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F43202" w14:textId="1950F4E9" w:rsidR="000E7F6E" w:rsidRPr="00CB168F" w:rsidRDefault="000E7F6E" w:rsidP="000E7F6E">
      <w:pPr>
        <w:tabs>
          <w:tab w:val="left" w:pos="1985"/>
          <w:tab w:val="left" w:pos="7920"/>
        </w:tabs>
        <w:rPr>
          <w:rFonts w:ascii="Arial" w:hAnsi="Arial" w:cs="Arial"/>
          <w:b/>
          <w:sz w:val="24"/>
        </w:rPr>
      </w:pPr>
      <w:bookmarkStart w:id="0" w:name="_Hlk110460279"/>
      <w:r w:rsidRPr="00AC5DDB">
        <w:rPr>
          <w:rFonts w:ascii="Arial" w:hAnsi="Arial" w:cs="Arial"/>
          <w:b/>
          <w:sz w:val="24"/>
          <w:lang w:val="de-DE"/>
        </w:rPr>
        <w:t xml:space="preserve">3GPP TSG-RAN WG4 Meeting </w:t>
      </w:r>
      <w:r w:rsidRPr="006D5C99">
        <w:rPr>
          <w:rFonts w:ascii="Arial" w:hAnsi="Arial" w:cs="Arial"/>
          <w:b/>
          <w:sz w:val="24"/>
          <w:lang w:val="de-DE"/>
        </w:rPr>
        <w:t>#</w:t>
      </w:r>
      <w:r>
        <w:rPr>
          <w:rFonts w:ascii="Arial" w:hAnsi="Arial" w:cs="Arial"/>
          <w:b/>
          <w:sz w:val="24"/>
          <w:lang w:val="de-DE"/>
        </w:rPr>
        <w:t>106</w:t>
      </w:r>
      <w:r w:rsidRPr="0012486F">
        <w:rPr>
          <w:rFonts w:ascii="Arial" w:hAnsi="Arial" w:cs="Arial"/>
          <w:b/>
          <w:sz w:val="24"/>
          <w:lang w:val="de-DE"/>
        </w:rPr>
        <w:tab/>
      </w:r>
      <w:r w:rsidR="00307099" w:rsidRPr="00307099">
        <w:rPr>
          <w:rFonts w:ascii="Arial" w:hAnsi="Arial" w:cs="Arial"/>
          <w:b/>
          <w:sz w:val="24"/>
          <w:lang w:val="de-DE"/>
        </w:rPr>
        <w:t>R4-2301566</w:t>
      </w:r>
      <w:r w:rsidRPr="00A147C2">
        <w:rPr>
          <w:rFonts w:ascii="Arial" w:hAnsi="Arial" w:cs="Arial"/>
          <w:b/>
          <w:sz w:val="24"/>
          <w:lang w:val="de-DE"/>
        </w:rPr>
        <w:t xml:space="preserve">  </w:t>
      </w:r>
      <w:r w:rsidRPr="0012486F">
        <w:rPr>
          <w:rFonts w:ascii="Arial" w:hAnsi="Arial" w:cs="Arial"/>
          <w:b/>
          <w:sz w:val="24"/>
          <w:lang w:val="de-DE"/>
        </w:rPr>
        <w:br/>
      </w:r>
      <w:r>
        <w:rPr>
          <w:rFonts w:ascii="Arial" w:eastAsia="宋体" w:hAnsi="Arial" w:cs="Arial"/>
          <w:b/>
          <w:sz w:val="24"/>
        </w:rPr>
        <w:t>Athens</w:t>
      </w:r>
      <w:r w:rsidRPr="00E13633">
        <w:rPr>
          <w:rFonts w:ascii="Arial" w:eastAsia="宋体" w:hAnsi="Arial" w:cs="Arial"/>
          <w:b/>
          <w:sz w:val="24"/>
        </w:rPr>
        <w:t>,</w:t>
      </w:r>
      <w:r>
        <w:rPr>
          <w:rFonts w:ascii="Arial" w:eastAsia="宋体" w:hAnsi="Arial" w:cs="Arial"/>
          <w:b/>
          <w:sz w:val="24"/>
        </w:rPr>
        <w:t xml:space="preserve"> Greece,</w:t>
      </w:r>
      <w:r w:rsidRPr="00E13633">
        <w:rPr>
          <w:rFonts w:ascii="Arial" w:eastAsia="宋体" w:hAnsi="Arial" w:cs="Arial"/>
          <w:b/>
          <w:sz w:val="24"/>
        </w:rPr>
        <w:t xml:space="preserve"> </w:t>
      </w:r>
      <w:r>
        <w:rPr>
          <w:rFonts w:ascii="Arial" w:eastAsia="宋体" w:hAnsi="Arial" w:cs="Arial"/>
          <w:b/>
          <w:sz w:val="24"/>
        </w:rPr>
        <w:t>February 27</w:t>
      </w:r>
      <w:r w:rsidRPr="00E13633">
        <w:rPr>
          <w:rFonts w:ascii="Arial" w:eastAsia="宋体" w:hAnsi="Arial" w:cs="Arial"/>
          <w:b/>
          <w:sz w:val="24"/>
        </w:rPr>
        <w:t xml:space="preserve"> – </w:t>
      </w:r>
      <w:r>
        <w:rPr>
          <w:rFonts w:ascii="Arial" w:eastAsia="宋体" w:hAnsi="Arial" w:cs="Arial"/>
          <w:b/>
          <w:sz w:val="24"/>
        </w:rPr>
        <w:t>March 3</w:t>
      </w:r>
      <w:r w:rsidRPr="00E13633">
        <w:rPr>
          <w:rFonts w:ascii="Arial" w:eastAsia="宋体" w:hAnsi="Arial" w:cs="Arial"/>
          <w:b/>
          <w:sz w:val="24"/>
        </w:rPr>
        <w:t>, 2022</w:t>
      </w:r>
    </w:p>
    <w:p w14:paraId="1C2F7DFA" w14:textId="77777777" w:rsidR="000E7F6E" w:rsidRPr="0088529D" w:rsidRDefault="000E7F6E" w:rsidP="000E7F6E">
      <w:pPr>
        <w:tabs>
          <w:tab w:val="center" w:pos="4536"/>
          <w:tab w:val="right" w:pos="9072"/>
        </w:tabs>
        <w:rPr>
          <w:rFonts w:ascii="Arial" w:eastAsia="宋体" w:hAnsi="Arial" w:cs="Arial"/>
          <w:b/>
          <w:bCs/>
          <w:sz w:val="22"/>
        </w:rPr>
      </w:pPr>
    </w:p>
    <w:p w14:paraId="65008E0D" w14:textId="165E70B3" w:rsidR="000E7F6E" w:rsidRPr="00080DDD" w:rsidRDefault="000E7F6E" w:rsidP="000E7F6E">
      <w:pPr>
        <w:tabs>
          <w:tab w:val="left" w:pos="2160"/>
        </w:tabs>
        <w:rPr>
          <w:rFonts w:ascii="Arial" w:hAnsi="Arial" w:cs="Arial"/>
          <w:b/>
          <w:sz w:val="24"/>
        </w:rPr>
      </w:pPr>
      <w:bookmarkStart w:id="1" w:name="_Ref118560578"/>
      <w:r w:rsidRPr="00080DDD">
        <w:rPr>
          <w:rFonts w:ascii="Arial" w:hAnsi="Arial" w:cs="Arial"/>
          <w:b/>
          <w:sz w:val="24"/>
        </w:rPr>
        <w:t>Agenda item:</w:t>
      </w:r>
      <w:r w:rsidRPr="00080DDD">
        <w:rPr>
          <w:rFonts w:ascii="Arial" w:hAnsi="Arial" w:cs="Arial"/>
          <w:b/>
          <w:sz w:val="24"/>
        </w:rPr>
        <w:tab/>
      </w:r>
      <w:r>
        <w:rPr>
          <w:rFonts w:ascii="Arial" w:hAnsi="Arial" w:cs="Arial"/>
          <w:b/>
          <w:sz w:val="24"/>
        </w:rPr>
        <w:t xml:space="preserve"> </w:t>
      </w:r>
      <w:r w:rsidR="00DD5C10">
        <w:rPr>
          <w:rFonts w:ascii="Arial" w:hAnsi="Arial" w:cs="Arial"/>
          <w:b/>
          <w:sz w:val="24"/>
        </w:rPr>
        <w:t>9.20.2</w:t>
      </w:r>
      <w:r w:rsidRPr="00080DDD">
        <w:rPr>
          <w:rFonts w:ascii="Arial" w:hAnsi="Arial" w:cs="Arial"/>
          <w:b/>
          <w:sz w:val="24"/>
        </w:rPr>
        <w:t xml:space="preserve"> </w:t>
      </w:r>
    </w:p>
    <w:p w14:paraId="61566555" w14:textId="77777777" w:rsidR="000E7F6E" w:rsidRPr="00080DDD" w:rsidRDefault="000E7F6E" w:rsidP="000E7F6E">
      <w:pPr>
        <w:tabs>
          <w:tab w:val="left" w:pos="2160"/>
        </w:tabs>
        <w:rPr>
          <w:rFonts w:ascii="Arial" w:hAnsi="Arial" w:cs="Arial"/>
          <w:b/>
          <w:sz w:val="24"/>
        </w:rPr>
      </w:pPr>
      <w:r w:rsidRPr="00080DDD">
        <w:rPr>
          <w:rFonts w:ascii="Arial" w:hAnsi="Arial" w:cs="Arial"/>
          <w:b/>
          <w:sz w:val="24"/>
        </w:rPr>
        <w:t>Source:</w:t>
      </w:r>
      <w:r w:rsidRPr="00080DDD">
        <w:rPr>
          <w:rFonts w:ascii="Arial" w:hAnsi="Arial" w:cs="Arial"/>
          <w:b/>
          <w:sz w:val="24"/>
        </w:rPr>
        <w:tab/>
      </w:r>
      <w:r>
        <w:rPr>
          <w:rFonts w:ascii="Arial" w:hAnsi="Arial" w:cs="Arial"/>
          <w:b/>
          <w:sz w:val="24"/>
        </w:rPr>
        <w:t xml:space="preserve"> </w:t>
      </w:r>
      <w:r w:rsidRPr="00080DDD">
        <w:rPr>
          <w:rFonts w:ascii="Arial" w:hAnsi="Arial" w:cs="Arial"/>
          <w:b/>
          <w:sz w:val="24"/>
        </w:rPr>
        <w:t>vivo</w:t>
      </w:r>
    </w:p>
    <w:p w14:paraId="4A7A5B33" w14:textId="62A2CC8A" w:rsidR="000E7F6E" w:rsidRPr="00080DDD" w:rsidRDefault="000E7F6E" w:rsidP="000E7F6E">
      <w:pPr>
        <w:tabs>
          <w:tab w:val="left" w:pos="2250"/>
        </w:tabs>
        <w:rPr>
          <w:rFonts w:ascii="Arial" w:hAnsi="Arial" w:cs="Arial"/>
          <w:b/>
          <w:sz w:val="24"/>
        </w:rPr>
      </w:pPr>
      <w:r w:rsidRPr="00080DDD">
        <w:rPr>
          <w:rFonts w:ascii="Arial" w:hAnsi="Arial" w:cs="Arial"/>
          <w:b/>
          <w:sz w:val="24"/>
        </w:rPr>
        <w:t>Title:</w:t>
      </w:r>
      <w:r>
        <w:rPr>
          <w:rFonts w:ascii="Arial" w:hAnsi="Arial" w:cs="Arial"/>
          <w:b/>
          <w:sz w:val="24"/>
        </w:rPr>
        <w:tab/>
        <w:t>D</w:t>
      </w:r>
      <w:r w:rsidRPr="00080DDD">
        <w:rPr>
          <w:rFonts w:ascii="Arial" w:hAnsi="Arial" w:cs="Arial" w:hint="eastAsia"/>
          <w:b/>
          <w:sz w:val="24"/>
        </w:rPr>
        <w:t>is</w:t>
      </w:r>
      <w:r>
        <w:rPr>
          <w:rFonts w:ascii="Arial" w:hAnsi="Arial" w:cs="Arial"/>
          <w:b/>
          <w:sz w:val="24"/>
        </w:rPr>
        <w:t>cussions on low-power wake-up receiver</w:t>
      </w:r>
      <w:r w:rsidR="00F82258">
        <w:rPr>
          <w:rFonts w:ascii="Arial" w:hAnsi="Arial" w:cs="Arial"/>
          <w:b/>
          <w:sz w:val="24"/>
        </w:rPr>
        <w:t xml:space="preserve"> </w:t>
      </w:r>
      <w:r w:rsidR="00F82258">
        <w:rPr>
          <w:rFonts w:ascii="Arial" w:hAnsi="Arial" w:cs="Arial" w:hint="eastAsia"/>
          <w:b/>
          <w:sz w:val="24"/>
        </w:rPr>
        <w:t>ar</w:t>
      </w:r>
      <w:r w:rsidR="00F82258">
        <w:rPr>
          <w:rFonts w:ascii="Arial" w:hAnsi="Arial" w:cs="Arial"/>
          <w:b/>
          <w:sz w:val="24"/>
        </w:rPr>
        <w:t>chitectures</w:t>
      </w:r>
    </w:p>
    <w:p w14:paraId="53098DE4" w14:textId="77777777" w:rsidR="000E7F6E" w:rsidRPr="00080DDD" w:rsidRDefault="000E7F6E" w:rsidP="000E7F6E">
      <w:pPr>
        <w:tabs>
          <w:tab w:val="left" w:pos="2160"/>
        </w:tabs>
        <w:rPr>
          <w:rFonts w:ascii="Arial" w:hAnsi="Arial" w:cs="Arial"/>
          <w:b/>
          <w:sz w:val="24"/>
        </w:rPr>
      </w:pPr>
      <w:r w:rsidRPr="00080DDD">
        <w:rPr>
          <w:rFonts w:ascii="Arial" w:hAnsi="Arial" w:cs="Arial"/>
          <w:b/>
          <w:sz w:val="24"/>
        </w:rPr>
        <w:t>Document for:</w:t>
      </w:r>
      <w:r w:rsidRPr="00080DDD">
        <w:rPr>
          <w:rFonts w:ascii="Arial" w:hAnsi="Arial" w:cs="Arial"/>
          <w:b/>
          <w:sz w:val="24"/>
        </w:rPr>
        <w:tab/>
      </w:r>
      <w:r>
        <w:rPr>
          <w:rFonts w:ascii="Arial" w:hAnsi="Arial" w:cs="Arial"/>
          <w:b/>
          <w:sz w:val="24"/>
        </w:rPr>
        <w:t xml:space="preserve"> </w:t>
      </w:r>
      <w:r w:rsidRPr="00080DDD">
        <w:rPr>
          <w:rFonts w:ascii="Arial" w:hAnsi="Arial" w:cs="Arial"/>
          <w:b/>
          <w:sz w:val="24"/>
        </w:rPr>
        <w:t>Approval</w:t>
      </w:r>
    </w:p>
    <w:p w14:paraId="30953FEB" w14:textId="77777777" w:rsidR="000E7F6E" w:rsidRDefault="000E7F6E" w:rsidP="000E7F6E">
      <w:pPr>
        <w:keepNext/>
        <w:keepLines/>
        <w:widowControl/>
        <w:numPr>
          <w:ilvl w:val="0"/>
          <w:numId w:val="24"/>
        </w:numPr>
        <w:pBdr>
          <w:top w:val="single" w:sz="12" w:space="3" w:color="auto"/>
        </w:pBdr>
        <w:overflowPunct w:val="0"/>
        <w:autoSpaceDE w:val="0"/>
        <w:autoSpaceDN w:val="0"/>
        <w:adjustRightInd w:val="0"/>
        <w:spacing w:before="240" w:after="180"/>
        <w:jc w:val="left"/>
        <w:textAlignment w:val="baseline"/>
        <w:outlineLvl w:val="0"/>
        <w:rPr>
          <w:rFonts w:ascii="Arial" w:eastAsia="宋体" w:hAnsi="Arial"/>
          <w:sz w:val="36"/>
          <w:szCs w:val="20"/>
          <w:lang w:val="en-GB"/>
        </w:rPr>
      </w:pPr>
      <w:r w:rsidRPr="0088529D">
        <w:rPr>
          <w:rFonts w:ascii="Arial" w:eastAsia="宋体" w:hAnsi="Arial" w:hint="eastAsia"/>
          <w:sz w:val="36"/>
          <w:szCs w:val="20"/>
          <w:lang w:val="en-GB" w:eastAsia="en-GB"/>
        </w:rPr>
        <w:t>Introduction</w:t>
      </w:r>
      <w:bookmarkEnd w:id="1"/>
    </w:p>
    <w:p w14:paraId="68C1D6E9" w14:textId="77777777" w:rsidR="000E7F6E" w:rsidRDefault="000E7F6E" w:rsidP="000E7F6E">
      <w:pPr>
        <w:spacing w:before="120" w:after="120" w:line="276" w:lineRule="auto"/>
        <w:rPr>
          <w:rFonts w:ascii="Times New Roman" w:eastAsia="宋体" w:hAnsi="Times New Roman"/>
          <w:szCs w:val="20"/>
          <w:lang w:val="en-GB"/>
        </w:rPr>
      </w:pPr>
      <w:r>
        <w:rPr>
          <w:rFonts w:ascii="Times New Roman" w:eastAsia="宋体" w:hAnsi="Times New Roman"/>
          <w:szCs w:val="20"/>
          <w:lang w:val="en-GB"/>
        </w:rPr>
        <w:t xml:space="preserve">In RAN#94-e meeting, a new SID on studying low-power wake-up signal (WUS) and receiver (WUR) for NR was approved, and the SID was further updated in RAN#97-e with stable scope [1]. </w:t>
      </w:r>
    </w:p>
    <w:p w14:paraId="6F5E9FDA" w14:textId="77777777" w:rsidR="000E7F6E" w:rsidRDefault="000E7F6E" w:rsidP="000E7F6E">
      <w:pPr>
        <w:spacing w:before="120" w:after="120" w:line="276" w:lineRule="auto"/>
        <w:rPr>
          <w:rFonts w:ascii="Times New Roman" w:eastAsia="宋体" w:hAnsi="Times New Roman"/>
          <w:szCs w:val="20"/>
          <w:lang w:val="en-GB"/>
        </w:rPr>
      </w:pPr>
      <w:r>
        <w:rPr>
          <w:noProof/>
        </w:rPr>
        <mc:AlternateContent>
          <mc:Choice Requires="wps">
            <w:drawing>
              <wp:inline distT="0" distB="0" distL="0" distR="0" wp14:anchorId="44D707E8" wp14:editId="08571D6F">
                <wp:extent cx="5759450" cy="2887200"/>
                <wp:effectExtent l="0" t="0" r="12700" b="27940"/>
                <wp:docPr id="3"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59450" cy="2887200"/>
                        </a:xfrm>
                        <a:prstGeom prst="rect">
                          <a:avLst/>
                        </a:prstGeom>
                        <a:solidFill>
                          <a:srgbClr val="FFFFFF"/>
                        </a:solidFill>
                        <a:ln w="9525">
                          <a:solidFill>
                            <a:srgbClr val="000000"/>
                          </a:solidFill>
                          <a:miter lim="800000"/>
                          <a:headEnd/>
                          <a:tailEnd/>
                        </a:ln>
                      </wps:spPr>
                      <wps:txbx>
                        <w:txbxContent>
                          <w:p w14:paraId="6457C8CB" w14:textId="77777777" w:rsidR="00AC7F0F" w:rsidRPr="00D71B5F" w:rsidRDefault="00AC7F0F" w:rsidP="000E7F6E">
                            <w:pPr>
                              <w:overflowPunct w:val="0"/>
                              <w:autoSpaceDE w:val="0"/>
                              <w:autoSpaceDN w:val="0"/>
                              <w:adjustRightInd w:val="0"/>
                              <w:spacing w:after="180"/>
                              <w:ind w:right="-99"/>
                              <w:textAlignment w:val="baseline"/>
                              <w:rPr>
                                <w:rFonts w:ascii="Times New Roman" w:eastAsia="宋体" w:hAnsi="Times New Roman"/>
                                <w:b/>
                                <w:bCs/>
                                <w:sz w:val="18"/>
                                <w:szCs w:val="20"/>
                                <w:lang w:eastAsia="ja-JP"/>
                              </w:rPr>
                            </w:pPr>
                            <w:r w:rsidRPr="00D71B5F">
                              <w:rPr>
                                <w:rFonts w:ascii="Times New Roman" w:eastAsia="宋体" w:hAnsi="Times New Roman"/>
                                <w:b/>
                                <w:bCs/>
                                <w:sz w:val="18"/>
                                <w:szCs w:val="20"/>
                                <w:lang w:eastAsia="ja-JP"/>
                              </w:rPr>
                              <w:t>The study item includes the following objectives:</w:t>
                            </w:r>
                          </w:p>
                          <w:p w14:paraId="16BF01AB" w14:textId="77777777" w:rsidR="00AC7F0F" w:rsidRPr="00D71B5F" w:rsidRDefault="00AC7F0F" w:rsidP="000E7F6E">
                            <w:pPr>
                              <w:widowControl/>
                              <w:numPr>
                                <w:ilvl w:val="0"/>
                                <w:numId w:val="29"/>
                              </w:numPr>
                              <w:overflowPunct w:val="0"/>
                              <w:autoSpaceDE w:val="0"/>
                              <w:autoSpaceDN w:val="0"/>
                              <w:adjustRightInd w:val="0"/>
                              <w:spacing w:after="180"/>
                              <w:ind w:right="-99"/>
                              <w:jc w:val="left"/>
                              <w:textAlignment w:val="baseline"/>
                              <w:rPr>
                                <w:rFonts w:ascii="Times New Roman" w:eastAsia="宋体" w:hAnsi="Times New Roman"/>
                                <w:sz w:val="18"/>
                                <w:szCs w:val="20"/>
                                <w:lang w:eastAsia="ja-JP"/>
                              </w:rPr>
                            </w:pPr>
                            <w:r w:rsidRPr="00D71B5F">
                              <w:rPr>
                                <w:rFonts w:ascii="Times New Roman" w:eastAsia="宋体" w:hAnsi="Times New Roman"/>
                                <w:sz w:val="18"/>
                                <w:szCs w:val="20"/>
                                <w:lang w:val="en-GB" w:eastAsia="ja-JP"/>
                              </w:rPr>
                              <w:t xml:space="preserve">Identify </w:t>
                            </w:r>
                            <w:r w:rsidRPr="00D71B5F">
                              <w:rPr>
                                <w:rFonts w:ascii="Times New Roman" w:eastAsia="宋体" w:hAnsi="Times New Roman" w:hint="eastAsia"/>
                                <w:sz w:val="18"/>
                                <w:szCs w:val="20"/>
                                <w:lang w:eastAsia="ja-JP"/>
                              </w:rPr>
                              <w:t>evaluation methodology</w:t>
                            </w:r>
                            <w:r w:rsidRPr="00D71B5F">
                              <w:rPr>
                                <w:rFonts w:ascii="Times New Roman" w:eastAsia="宋体" w:hAnsi="Times New Roman"/>
                                <w:sz w:val="18"/>
                                <w:szCs w:val="20"/>
                                <w:lang w:eastAsia="ja-JP"/>
                              </w:rPr>
                              <w:t xml:space="preserve"> (including the use cases)</w:t>
                            </w:r>
                            <w:r w:rsidRPr="00D71B5F">
                              <w:rPr>
                                <w:rFonts w:ascii="Times New Roman" w:eastAsia="宋体" w:hAnsi="Times New Roman" w:hint="eastAsia"/>
                                <w:sz w:val="18"/>
                                <w:szCs w:val="20"/>
                                <w:lang w:eastAsia="ja-JP"/>
                              </w:rPr>
                              <w:t xml:space="preserve"> &amp; KPIs [RAN1]</w:t>
                            </w:r>
                          </w:p>
                          <w:p w14:paraId="38AFC281" w14:textId="77777777" w:rsidR="00AC7F0F" w:rsidRPr="00D71B5F" w:rsidRDefault="00AC7F0F" w:rsidP="000E7F6E">
                            <w:pPr>
                              <w:widowControl/>
                              <w:numPr>
                                <w:ilvl w:val="1"/>
                                <w:numId w:val="29"/>
                              </w:numPr>
                              <w:overflowPunct w:val="0"/>
                              <w:autoSpaceDE w:val="0"/>
                              <w:autoSpaceDN w:val="0"/>
                              <w:adjustRightInd w:val="0"/>
                              <w:spacing w:after="180"/>
                              <w:ind w:right="-99"/>
                              <w:jc w:val="left"/>
                              <w:textAlignment w:val="baseline"/>
                              <w:rPr>
                                <w:rFonts w:ascii="Times New Roman" w:eastAsia="宋体" w:hAnsi="Times New Roman"/>
                                <w:sz w:val="18"/>
                                <w:szCs w:val="20"/>
                                <w:lang w:eastAsia="ja-JP"/>
                              </w:rPr>
                            </w:pPr>
                            <w:r w:rsidRPr="00D71B5F">
                              <w:rPr>
                                <w:rFonts w:ascii="Times New Roman" w:eastAsia="宋体" w:hAnsi="Times New Roman"/>
                                <w:sz w:val="18"/>
                                <w:szCs w:val="20"/>
                                <w:lang w:eastAsia="ja-JP"/>
                              </w:rPr>
                              <w:t>Primarily target low</w:t>
                            </w:r>
                            <w:r w:rsidRPr="00D71B5F">
                              <w:rPr>
                                <w:rFonts w:ascii="Times New Roman" w:eastAsia="宋体" w:hAnsi="Times New Roman"/>
                                <w:sz w:val="18"/>
                                <w:szCs w:val="20"/>
                                <w:lang w:val="en-GB" w:eastAsia="ja-JP"/>
                              </w:rPr>
                              <w:t>-</w:t>
                            </w:r>
                            <w:r w:rsidRPr="00D71B5F">
                              <w:rPr>
                                <w:rFonts w:ascii="Times New Roman" w:eastAsia="宋体" w:hAnsi="Times New Roman"/>
                                <w:sz w:val="18"/>
                                <w:szCs w:val="20"/>
                                <w:lang w:eastAsia="ja-JP"/>
                              </w:rPr>
                              <w:t xml:space="preserve">power WUS/WUR for </w:t>
                            </w:r>
                            <w:r w:rsidRPr="00D71B5F">
                              <w:rPr>
                                <w:rFonts w:ascii="Times New Roman" w:eastAsia="宋体" w:hAnsi="Times New Roman"/>
                                <w:sz w:val="18"/>
                                <w:szCs w:val="20"/>
                                <w:lang w:val="en-GB" w:eastAsia="ja-JP"/>
                              </w:rPr>
                              <w:t>power-sensitive, small form-factor devices including IoT use cases (such as industrial sensors, controllers) and wearables</w:t>
                            </w:r>
                          </w:p>
                          <w:p w14:paraId="49C5B058" w14:textId="77777777" w:rsidR="00AC7F0F" w:rsidRPr="00D71B5F" w:rsidRDefault="00AC7F0F" w:rsidP="000E7F6E">
                            <w:pPr>
                              <w:widowControl/>
                              <w:numPr>
                                <w:ilvl w:val="2"/>
                                <w:numId w:val="29"/>
                              </w:numPr>
                              <w:overflowPunct w:val="0"/>
                              <w:autoSpaceDE w:val="0"/>
                              <w:autoSpaceDN w:val="0"/>
                              <w:adjustRightInd w:val="0"/>
                              <w:spacing w:after="180"/>
                              <w:ind w:right="-99"/>
                              <w:jc w:val="left"/>
                              <w:textAlignment w:val="baseline"/>
                              <w:rPr>
                                <w:rFonts w:ascii="Times New Roman" w:eastAsia="宋体" w:hAnsi="Times New Roman"/>
                                <w:sz w:val="18"/>
                                <w:szCs w:val="20"/>
                                <w:lang w:eastAsia="ja-JP"/>
                              </w:rPr>
                            </w:pPr>
                            <w:r w:rsidRPr="00D71B5F">
                              <w:rPr>
                                <w:rFonts w:ascii="Times New Roman" w:eastAsia="宋体" w:hAnsi="Times New Roman"/>
                                <w:sz w:val="18"/>
                                <w:szCs w:val="20"/>
                                <w:lang w:val="en-GB" w:eastAsia="ja-JP"/>
                              </w:rPr>
                              <w:t>Other use cases are not precluded</w:t>
                            </w:r>
                          </w:p>
                          <w:p w14:paraId="400B05DF" w14:textId="77777777" w:rsidR="00AC7F0F" w:rsidRPr="00D71B5F" w:rsidRDefault="00AC7F0F" w:rsidP="000E7F6E">
                            <w:pPr>
                              <w:widowControl/>
                              <w:numPr>
                                <w:ilvl w:val="0"/>
                                <w:numId w:val="29"/>
                              </w:numPr>
                              <w:overflowPunct w:val="0"/>
                              <w:autoSpaceDE w:val="0"/>
                              <w:autoSpaceDN w:val="0"/>
                              <w:adjustRightInd w:val="0"/>
                              <w:spacing w:after="180"/>
                              <w:ind w:right="-99"/>
                              <w:jc w:val="left"/>
                              <w:textAlignment w:val="baseline"/>
                              <w:rPr>
                                <w:rFonts w:ascii="Times New Roman" w:eastAsia="宋体" w:hAnsi="Times New Roman"/>
                                <w:sz w:val="18"/>
                                <w:szCs w:val="20"/>
                                <w:lang w:eastAsia="ja-JP"/>
                              </w:rPr>
                            </w:pPr>
                            <w:r w:rsidRPr="00D71B5F">
                              <w:rPr>
                                <w:rFonts w:ascii="Times New Roman" w:eastAsia="宋体" w:hAnsi="Times New Roman" w:hint="eastAsia"/>
                                <w:sz w:val="18"/>
                                <w:szCs w:val="20"/>
                                <w:lang w:eastAsia="ja-JP"/>
                              </w:rPr>
                              <w:t xml:space="preserve">Study and evaluate low-power wake-up receiver architectures [RAN1, RAN4] </w:t>
                            </w:r>
                          </w:p>
                          <w:p w14:paraId="01ED170E" w14:textId="77777777" w:rsidR="00AC7F0F" w:rsidRPr="00D71B5F" w:rsidRDefault="00AC7F0F" w:rsidP="000E7F6E">
                            <w:pPr>
                              <w:widowControl/>
                              <w:numPr>
                                <w:ilvl w:val="0"/>
                                <w:numId w:val="29"/>
                              </w:numPr>
                              <w:overflowPunct w:val="0"/>
                              <w:autoSpaceDE w:val="0"/>
                              <w:autoSpaceDN w:val="0"/>
                              <w:adjustRightInd w:val="0"/>
                              <w:spacing w:after="180"/>
                              <w:ind w:right="-99"/>
                              <w:jc w:val="left"/>
                              <w:textAlignment w:val="baseline"/>
                              <w:rPr>
                                <w:rFonts w:ascii="Times New Roman" w:eastAsia="宋体" w:hAnsi="Times New Roman"/>
                                <w:sz w:val="18"/>
                                <w:szCs w:val="20"/>
                                <w:lang w:eastAsia="ja-JP"/>
                              </w:rPr>
                            </w:pPr>
                            <w:r w:rsidRPr="00D71B5F">
                              <w:rPr>
                                <w:rFonts w:ascii="Times New Roman" w:eastAsia="宋体" w:hAnsi="Times New Roman" w:hint="eastAsia"/>
                                <w:sz w:val="18"/>
                                <w:szCs w:val="20"/>
                                <w:lang w:eastAsia="ja-JP"/>
                              </w:rPr>
                              <w:t xml:space="preserve">Study and evaluate wake-up signal designs to support wake-up receivers [RAN1, RAN4] </w:t>
                            </w:r>
                          </w:p>
                          <w:p w14:paraId="7F9A1BCB" w14:textId="19EF968E" w:rsidR="00AC7F0F" w:rsidRPr="00D71B5F" w:rsidRDefault="00AC7F0F" w:rsidP="000E7F6E">
                            <w:pPr>
                              <w:widowControl/>
                              <w:numPr>
                                <w:ilvl w:val="0"/>
                                <w:numId w:val="29"/>
                              </w:numPr>
                              <w:overflowPunct w:val="0"/>
                              <w:autoSpaceDE w:val="0"/>
                              <w:autoSpaceDN w:val="0"/>
                              <w:adjustRightInd w:val="0"/>
                              <w:spacing w:after="180"/>
                              <w:ind w:right="-99"/>
                              <w:jc w:val="left"/>
                              <w:textAlignment w:val="baseline"/>
                              <w:rPr>
                                <w:rFonts w:ascii="Times New Roman" w:eastAsia="宋体" w:hAnsi="Times New Roman"/>
                                <w:sz w:val="18"/>
                                <w:szCs w:val="20"/>
                                <w:lang w:eastAsia="ja-JP"/>
                              </w:rPr>
                            </w:pPr>
                            <w:r w:rsidRPr="00D71B5F">
                              <w:rPr>
                                <w:rFonts w:ascii="Times New Roman" w:eastAsia="宋体" w:hAnsi="Times New Roman" w:hint="eastAsia"/>
                                <w:sz w:val="18"/>
                                <w:szCs w:val="20"/>
                                <w:lang w:eastAsia="ja-JP"/>
                              </w:rPr>
                              <w:t>Study and evaluate L1</w:t>
                            </w:r>
                            <w:r w:rsidRPr="00D71B5F">
                              <w:rPr>
                                <w:rFonts w:ascii="Times New Roman" w:eastAsia="宋体" w:hAnsi="Times New Roman"/>
                                <w:sz w:val="18"/>
                                <w:szCs w:val="20"/>
                                <w:lang w:val="en-GB" w:eastAsia="ja-JP"/>
                              </w:rPr>
                              <w:t xml:space="preserve"> procedures and higher layer</w:t>
                            </w:r>
                            <w:r w:rsidRPr="00D71B5F">
                              <w:rPr>
                                <w:rFonts w:ascii="Times New Roman" w:eastAsia="宋体" w:hAnsi="Times New Roman" w:hint="eastAsia"/>
                                <w:sz w:val="18"/>
                                <w:szCs w:val="20"/>
                                <w:lang w:eastAsia="ja-JP"/>
                              </w:rPr>
                              <w:t xml:space="preserve"> protocol c</w:t>
                            </w:r>
                            <w:r w:rsidRPr="00D71B5F">
                              <w:rPr>
                                <w:rFonts w:ascii="Times New Roman" w:eastAsia="宋体" w:hAnsi="Times New Roman"/>
                                <w:sz w:val="18"/>
                                <w:szCs w:val="20"/>
                                <w:lang w:eastAsia="ja-JP"/>
                              </w:rPr>
                              <w:t xml:space="preserve">hanges needed to support </w:t>
                            </w:r>
                            <w:r w:rsidRPr="00D71B5F">
                              <w:rPr>
                                <w:rFonts w:ascii="Times New Roman" w:eastAsia="宋体" w:hAnsi="Times New Roman"/>
                                <w:sz w:val="18"/>
                                <w:szCs w:val="20"/>
                                <w:lang w:val="en-GB" w:eastAsia="ja-JP"/>
                              </w:rPr>
                              <w:t xml:space="preserve">the </w:t>
                            </w:r>
                            <w:r w:rsidRPr="00D71B5F">
                              <w:rPr>
                                <w:rFonts w:ascii="Times New Roman" w:eastAsia="宋体" w:hAnsi="Times New Roman"/>
                                <w:sz w:val="18"/>
                                <w:szCs w:val="20"/>
                                <w:lang w:eastAsia="ja-JP"/>
                              </w:rPr>
                              <w:t xml:space="preserve">wake-up </w:t>
                            </w:r>
                            <w:r w:rsidRPr="00D71B5F">
                              <w:rPr>
                                <w:rFonts w:ascii="Times New Roman" w:eastAsia="宋体" w:hAnsi="Times New Roman"/>
                                <w:sz w:val="18"/>
                                <w:szCs w:val="20"/>
                                <w:lang w:val="en-GB" w:eastAsia="ja-JP"/>
                              </w:rPr>
                              <w:t>signals</w:t>
                            </w:r>
                            <w:r w:rsidRPr="00D71B5F">
                              <w:rPr>
                                <w:rFonts w:ascii="Times New Roman" w:eastAsia="宋体" w:hAnsi="Times New Roman"/>
                                <w:sz w:val="18"/>
                                <w:szCs w:val="20"/>
                                <w:lang w:eastAsia="ja-JP"/>
                              </w:rPr>
                              <w:t xml:space="preserve"> [RAN2, RAN1] </w:t>
                            </w:r>
                          </w:p>
                          <w:p w14:paraId="5629454A" w14:textId="77777777" w:rsidR="00AC7F0F" w:rsidRPr="00D71B5F" w:rsidRDefault="00AC7F0F" w:rsidP="000E7F6E">
                            <w:pPr>
                              <w:widowControl/>
                              <w:numPr>
                                <w:ilvl w:val="0"/>
                                <w:numId w:val="29"/>
                              </w:numPr>
                              <w:overflowPunct w:val="0"/>
                              <w:autoSpaceDE w:val="0"/>
                              <w:autoSpaceDN w:val="0"/>
                              <w:adjustRightInd w:val="0"/>
                              <w:spacing w:after="180"/>
                              <w:ind w:right="-99"/>
                              <w:jc w:val="left"/>
                              <w:textAlignment w:val="baseline"/>
                              <w:rPr>
                                <w:rFonts w:ascii="Times New Roman" w:eastAsia="宋体" w:hAnsi="Times New Roman"/>
                                <w:sz w:val="18"/>
                                <w:szCs w:val="20"/>
                                <w:lang w:eastAsia="ja-JP"/>
                              </w:rPr>
                            </w:pPr>
                            <w:r w:rsidRPr="00D71B5F">
                              <w:rPr>
                                <w:rFonts w:ascii="Times New Roman" w:eastAsia="宋体" w:hAnsi="Times New Roman"/>
                                <w:sz w:val="18"/>
                                <w:szCs w:val="20"/>
                                <w:lang w:eastAsia="ja-JP"/>
                              </w:rPr>
                              <w:t xml:space="preserve">Study potential UE power saving gains compared to the existing Rel-15/16/17 UE power saving </w:t>
                            </w:r>
                            <w:r w:rsidRPr="00D71B5F">
                              <w:rPr>
                                <w:rFonts w:ascii="Times New Roman" w:eastAsia="宋体" w:hAnsi="Times New Roman"/>
                                <w:sz w:val="18"/>
                                <w:szCs w:val="20"/>
                                <w:lang w:val="en-GB" w:eastAsia="ja-JP"/>
                              </w:rPr>
                              <w:t>mechanisms, the coverage availability, as well as</w:t>
                            </w:r>
                            <w:r w:rsidRPr="00D71B5F">
                              <w:rPr>
                                <w:rFonts w:ascii="Times New Roman" w:eastAsia="宋体" w:hAnsi="Times New Roman"/>
                                <w:sz w:val="18"/>
                                <w:szCs w:val="20"/>
                                <w:lang w:eastAsia="ja-JP"/>
                              </w:rPr>
                              <w:t xml:space="preserve"> latency impact of low-power WUR/WUS. System impact, such as network power consumption, coexistence with </w:t>
                            </w:r>
                            <w:r w:rsidRPr="00D71B5F">
                              <w:rPr>
                                <w:rFonts w:ascii="Times New Roman" w:eastAsia="宋体" w:hAnsi="Times New Roman"/>
                                <w:sz w:val="18"/>
                                <w:szCs w:val="20"/>
                                <w:lang w:val="en-GB" w:eastAsia="ja-JP"/>
                              </w:rPr>
                              <w:t xml:space="preserve">non-low-power-WUR </w:t>
                            </w:r>
                            <w:r w:rsidRPr="00D71B5F">
                              <w:rPr>
                                <w:rFonts w:ascii="Times New Roman" w:eastAsia="宋体" w:hAnsi="Times New Roman"/>
                                <w:sz w:val="18"/>
                                <w:szCs w:val="20"/>
                                <w:lang w:eastAsia="ja-JP"/>
                              </w:rPr>
                              <w:t>UEs, network coverage</w:t>
                            </w:r>
                            <w:r w:rsidRPr="00D71B5F">
                              <w:rPr>
                                <w:rFonts w:ascii="Times New Roman" w:eastAsia="宋体" w:hAnsi="Times New Roman"/>
                                <w:sz w:val="18"/>
                                <w:szCs w:val="20"/>
                                <w:lang w:val="en-GB" w:eastAsia="ja-JP"/>
                              </w:rPr>
                              <w:t>/capacity/resource overhead should be included in the study</w:t>
                            </w:r>
                            <w:r w:rsidRPr="00D71B5F">
                              <w:rPr>
                                <w:rFonts w:ascii="Times New Roman" w:eastAsia="宋体" w:hAnsi="Times New Roman"/>
                                <w:sz w:val="18"/>
                                <w:szCs w:val="20"/>
                                <w:lang w:eastAsia="ja-JP"/>
                              </w:rPr>
                              <w:t xml:space="preserve"> [RAN1]</w:t>
                            </w:r>
                          </w:p>
                          <w:p w14:paraId="0854131C" w14:textId="77777777" w:rsidR="00AC7F0F" w:rsidRPr="00D71B5F" w:rsidRDefault="00AC7F0F" w:rsidP="000E7F6E">
                            <w:pPr>
                              <w:widowControl/>
                              <w:numPr>
                                <w:ilvl w:val="1"/>
                                <w:numId w:val="29"/>
                              </w:numPr>
                              <w:overflowPunct w:val="0"/>
                              <w:autoSpaceDE w:val="0"/>
                              <w:autoSpaceDN w:val="0"/>
                              <w:adjustRightInd w:val="0"/>
                              <w:spacing w:after="180"/>
                              <w:ind w:right="-99"/>
                              <w:jc w:val="left"/>
                              <w:textAlignment w:val="baseline"/>
                              <w:rPr>
                                <w:rFonts w:ascii="Times New Roman" w:eastAsia="宋体" w:hAnsi="Times New Roman"/>
                                <w:sz w:val="18"/>
                                <w:szCs w:val="20"/>
                                <w:lang w:eastAsia="ja-JP"/>
                              </w:rPr>
                            </w:pPr>
                            <w:r w:rsidRPr="00D71B5F">
                              <w:rPr>
                                <w:rFonts w:ascii="Times New Roman" w:eastAsia="等线" w:hAnsi="Times New Roman"/>
                                <w:sz w:val="18"/>
                                <w:szCs w:val="20"/>
                              </w:rPr>
                              <w:t xml:space="preserve">Note: The need for RAN2 evaluation will be triggered by RAN1 when necessary. </w:t>
                            </w:r>
                          </w:p>
                          <w:p w14:paraId="1C6DC9E1" w14:textId="77777777" w:rsidR="00AC7F0F" w:rsidRPr="00F35799" w:rsidRDefault="00AC7F0F" w:rsidP="000E7F6E">
                            <w:pPr>
                              <w:overflowPunct w:val="0"/>
                              <w:autoSpaceDE w:val="0"/>
                              <w:autoSpaceDN w:val="0"/>
                              <w:adjustRightInd w:val="0"/>
                              <w:spacing w:after="180"/>
                              <w:rPr>
                                <w:rFonts w:eastAsia="等线"/>
                                <w:sz w:val="18"/>
                                <w:highlight w:val="green"/>
                              </w:rPr>
                            </w:pPr>
                          </w:p>
                        </w:txbxContent>
                      </wps:txbx>
                      <wps:bodyPr rot="0" vert="horz" wrap="square" lIns="91440" tIns="45720" rIns="91440" bIns="45720" anchor="t" anchorCtr="0" upright="1">
                        <a:noAutofit/>
                      </wps:bodyPr>
                    </wps:wsp>
                  </a:graphicData>
                </a:graphic>
              </wp:inline>
            </w:drawing>
          </mc:Choice>
          <mc:Fallback>
            <w:pict>
              <v:shapetype w14:anchorId="44D707E8" id="_x0000_t202" coordsize="21600,21600" o:spt="202" path="m,l,21600r21600,l21600,xe">
                <v:stroke joinstyle="miter"/>
                <v:path gradientshapeok="t" o:connecttype="rect"/>
              </v:shapetype>
              <v:shape id="文本框 3" o:spid="_x0000_s1026" type="#_x0000_t202" style="width:453.5pt;height:227.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">
                <v:textbox>
                  <w:txbxContent>
                    <w:p w14:paraId="6457C8CB" w14:textId="77777777" w:rsidR="00AC7F0F" w:rsidRPr="00D71B5F" w:rsidRDefault="00AC7F0F" w:rsidP="000E7F6E">
                      <w:pPr>
                        <w:overflowPunct w:val="0"/>
                        <w:autoSpaceDE w:val="0"/>
                        <w:autoSpaceDN w:val="0"/>
                        <w:adjustRightInd w:val="0"/>
                        <w:spacing w:after="180"/>
                        <w:ind w:right="-99"/>
                        <w:textAlignment w:val="baseline"/>
                        <w:rPr>
                          <w:rFonts w:ascii="Times New Roman" w:eastAsia="宋体" w:hAnsi="Times New Roman"/>
                          <w:b/>
                          <w:bCs/>
                          <w:sz w:val="18"/>
                          <w:szCs w:val="20"/>
                          <w:lang w:eastAsia="ja-JP"/>
                        </w:rPr>
                      </w:pPr>
                      <w:r w:rsidRPr="00D71B5F">
                        <w:rPr>
                          <w:rFonts w:ascii="Times New Roman" w:eastAsia="宋体" w:hAnsi="Times New Roman"/>
                          <w:b/>
                          <w:bCs/>
                          <w:sz w:val="18"/>
                          <w:szCs w:val="20"/>
                          <w:lang w:eastAsia="ja-JP"/>
                        </w:rPr>
                        <w:t>The study item includes the following objectives:</w:t>
                      </w:r>
                    </w:p>
                    <w:p w14:paraId="16BF01AB" w14:textId="77777777" w:rsidR="00AC7F0F" w:rsidRPr="00D71B5F" w:rsidRDefault="00AC7F0F" w:rsidP="000E7F6E">
                      <w:pPr>
                        <w:widowControl/>
                        <w:numPr>
                          <w:ilvl w:val="0"/>
                          <w:numId w:val="29"/>
                        </w:numPr>
                        <w:overflowPunct w:val="0"/>
                        <w:autoSpaceDE w:val="0"/>
                        <w:autoSpaceDN w:val="0"/>
                        <w:adjustRightInd w:val="0"/>
                        <w:spacing w:after="180"/>
                        <w:ind w:right="-99"/>
                        <w:jc w:val="left"/>
                        <w:textAlignment w:val="baseline"/>
                        <w:rPr>
                          <w:rFonts w:ascii="Times New Roman" w:eastAsia="宋体" w:hAnsi="Times New Roman"/>
                          <w:sz w:val="18"/>
                          <w:szCs w:val="20"/>
                          <w:lang w:eastAsia="ja-JP"/>
                        </w:rPr>
                      </w:pPr>
                      <w:r w:rsidRPr="00D71B5F">
                        <w:rPr>
                          <w:rFonts w:ascii="Times New Roman" w:eastAsia="宋体" w:hAnsi="Times New Roman"/>
                          <w:sz w:val="18"/>
                          <w:szCs w:val="20"/>
                          <w:lang w:val="en-GB" w:eastAsia="ja-JP"/>
                        </w:rPr>
                        <w:t xml:space="preserve">Identify </w:t>
                      </w:r>
                      <w:r w:rsidRPr="00D71B5F">
                        <w:rPr>
                          <w:rFonts w:ascii="Times New Roman" w:eastAsia="宋体" w:hAnsi="Times New Roman" w:hint="eastAsia"/>
                          <w:sz w:val="18"/>
                          <w:szCs w:val="20"/>
                          <w:lang w:eastAsia="ja-JP"/>
                        </w:rPr>
                        <w:t>evaluation methodology</w:t>
                      </w:r>
                      <w:r w:rsidRPr="00D71B5F">
                        <w:rPr>
                          <w:rFonts w:ascii="Times New Roman" w:eastAsia="宋体" w:hAnsi="Times New Roman"/>
                          <w:sz w:val="18"/>
                          <w:szCs w:val="20"/>
                          <w:lang w:eastAsia="ja-JP"/>
                        </w:rPr>
                        <w:t xml:space="preserve"> (including the use cases)</w:t>
                      </w:r>
                      <w:r w:rsidRPr="00D71B5F">
                        <w:rPr>
                          <w:rFonts w:ascii="Times New Roman" w:eastAsia="宋体" w:hAnsi="Times New Roman" w:hint="eastAsia"/>
                          <w:sz w:val="18"/>
                          <w:szCs w:val="20"/>
                          <w:lang w:eastAsia="ja-JP"/>
                        </w:rPr>
                        <w:t xml:space="preserve"> &amp; KPIs [RAN1]</w:t>
                      </w:r>
                    </w:p>
                    <w:p w14:paraId="38AFC281" w14:textId="77777777" w:rsidR="00AC7F0F" w:rsidRPr="00D71B5F" w:rsidRDefault="00AC7F0F" w:rsidP="000E7F6E">
                      <w:pPr>
                        <w:widowControl/>
                        <w:numPr>
                          <w:ilvl w:val="1"/>
                          <w:numId w:val="29"/>
                        </w:numPr>
                        <w:overflowPunct w:val="0"/>
                        <w:autoSpaceDE w:val="0"/>
                        <w:autoSpaceDN w:val="0"/>
                        <w:adjustRightInd w:val="0"/>
                        <w:spacing w:after="180"/>
                        <w:ind w:right="-99"/>
                        <w:jc w:val="left"/>
                        <w:textAlignment w:val="baseline"/>
                        <w:rPr>
                          <w:rFonts w:ascii="Times New Roman" w:eastAsia="宋体" w:hAnsi="Times New Roman"/>
                          <w:sz w:val="18"/>
                          <w:szCs w:val="20"/>
                          <w:lang w:eastAsia="ja-JP"/>
                        </w:rPr>
                      </w:pPr>
                      <w:r w:rsidRPr="00D71B5F">
                        <w:rPr>
                          <w:rFonts w:ascii="Times New Roman" w:eastAsia="宋体" w:hAnsi="Times New Roman"/>
                          <w:sz w:val="18"/>
                          <w:szCs w:val="20"/>
                          <w:lang w:eastAsia="ja-JP"/>
                        </w:rPr>
                        <w:t>Primarily target low</w:t>
                      </w:r>
                      <w:r w:rsidRPr="00D71B5F">
                        <w:rPr>
                          <w:rFonts w:ascii="Times New Roman" w:eastAsia="宋体" w:hAnsi="Times New Roman"/>
                          <w:sz w:val="18"/>
                          <w:szCs w:val="20"/>
                          <w:lang w:val="en-GB" w:eastAsia="ja-JP"/>
                        </w:rPr>
                        <w:t>-</w:t>
                      </w:r>
                      <w:r w:rsidRPr="00D71B5F">
                        <w:rPr>
                          <w:rFonts w:ascii="Times New Roman" w:eastAsia="宋体" w:hAnsi="Times New Roman"/>
                          <w:sz w:val="18"/>
                          <w:szCs w:val="20"/>
                          <w:lang w:eastAsia="ja-JP"/>
                        </w:rPr>
                        <w:t xml:space="preserve">power WUS/WUR for </w:t>
                      </w:r>
                      <w:r w:rsidRPr="00D71B5F">
                        <w:rPr>
                          <w:rFonts w:ascii="Times New Roman" w:eastAsia="宋体" w:hAnsi="Times New Roman"/>
                          <w:sz w:val="18"/>
                          <w:szCs w:val="20"/>
                          <w:lang w:val="en-GB" w:eastAsia="ja-JP"/>
                        </w:rPr>
                        <w:t>power-sensitive, small form-factor devices including IoT use cases (such as industrial sensors, controllers) and wearables</w:t>
                      </w:r>
                    </w:p>
                    <w:p w14:paraId="49C5B058" w14:textId="77777777" w:rsidR="00AC7F0F" w:rsidRPr="00D71B5F" w:rsidRDefault="00AC7F0F" w:rsidP="000E7F6E">
                      <w:pPr>
                        <w:widowControl/>
                        <w:numPr>
                          <w:ilvl w:val="2"/>
                          <w:numId w:val="29"/>
                        </w:numPr>
                        <w:overflowPunct w:val="0"/>
                        <w:autoSpaceDE w:val="0"/>
                        <w:autoSpaceDN w:val="0"/>
                        <w:adjustRightInd w:val="0"/>
                        <w:spacing w:after="180"/>
                        <w:ind w:right="-99"/>
                        <w:jc w:val="left"/>
                        <w:textAlignment w:val="baseline"/>
                        <w:rPr>
                          <w:rFonts w:ascii="Times New Roman" w:eastAsia="宋体" w:hAnsi="Times New Roman"/>
                          <w:sz w:val="18"/>
                          <w:szCs w:val="20"/>
                          <w:lang w:eastAsia="ja-JP"/>
                        </w:rPr>
                      </w:pPr>
                      <w:r w:rsidRPr="00D71B5F">
                        <w:rPr>
                          <w:rFonts w:ascii="Times New Roman" w:eastAsia="宋体" w:hAnsi="Times New Roman"/>
                          <w:sz w:val="18"/>
                          <w:szCs w:val="20"/>
                          <w:lang w:val="en-GB" w:eastAsia="ja-JP"/>
                        </w:rPr>
                        <w:t>Other use cases are not precluded</w:t>
                      </w:r>
                    </w:p>
                    <w:p w14:paraId="400B05DF" w14:textId="77777777" w:rsidR="00AC7F0F" w:rsidRPr="00D71B5F" w:rsidRDefault="00AC7F0F" w:rsidP="000E7F6E">
                      <w:pPr>
                        <w:widowControl/>
                        <w:numPr>
                          <w:ilvl w:val="0"/>
                          <w:numId w:val="29"/>
                        </w:numPr>
                        <w:overflowPunct w:val="0"/>
                        <w:autoSpaceDE w:val="0"/>
                        <w:autoSpaceDN w:val="0"/>
                        <w:adjustRightInd w:val="0"/>
                        <w:spacing w:after="180"/>
                        <w:ind w:right="-99"/>
                        <w:jc w:val="left"/>
                        <w:textAlignment w:val="baseline"/>
                        <w:rPr>
                          <w:rFonts w:ascii="Times New Roman" w:eastAsia="宋体" w:hAnsi="Times New Roman"/>
                          <w:sz w:val="18"/>
                          <w:szCs w:val="20"/>
                          <w:lang w:eastAsia="ja-JP"/>
                        </w:rPr>
                      </w:pPr>
                      <w:r w:rsidRPr="00D71B5F">
                        <w:rPr>
                          <w:rFonts w:ascii="Times New Roman" w:eastAsia="宋体" w:hAnsi="Times New Roman" w:hint="eastAsia"/>
                          <w:sz w:val="18"/>
                          <w:szCs w:val="20"/>
                          <w:lang w:eastAsia="ja-JP"/>
                        </w:rPr>
                        <w:t xml:space="preserve">Study and evaluate low-power wake-up receiver architectures [RAN1, RAN4] </w:t>
                      </w:r>
                    </w:p>
                    <w:p w14:paraId="01ED170E" w14:textId="77777777" w:rsidR="00AC7F0F" w:rsidRPr="00D71B5F" w:rsidRDefault="00AC7F0F" w:rsidP="000E7F6E">
                      <w:pPr>
                        <w:widowControl/>
                        <w:numPr>
                          <w:ilvl w:val="0"/>
                          <w:numId w:val="29"/>
                        </w:numPr>
                        <w:overflowPunct w:val="0"/>
                        <w:autoSpaceDE w:val="0"/>
                        <w:autoSpaceDN w:val="0"/>
                        <w:adjustRightInd w:val="0"/>
                        <w:spacing w:after="180"/>
                        <w:ind w:right="-99"/>
                        <w:jc w:val="left"/>
                        <w:textAlignment w:val="baseline"/>
                        <w:rPr>
                          <w:rFonts w:ascii="Times New Roman" w:eastAsia="宋体" w:hAnsi="Times New Roman"/>
                          <w:sz w:val="18"/>
                          <w:szCs w:val="20"/>
                          <w:lang w:eastAsia="ja-JP"/>
                        </w:rPr>
                      </w:pPr>
                      <w:r w:rsidRPr="00D71B5F">
                        <w:rPr>
                          <w:rFonts w:ascii="Times New Roman" w:eastAsia="宋体" w:hAnsi="Times New Roman" w:hint="eastAsia"/>
                          <w:sz w:val="18"/>
                          <w:szCs w:val="20"/>
                          <w:lang w:eastAsia="ja-JP"/>
                        </w:rPr>
                        <w:t xml:space="preserve">Study and evaluate wake-up signal designs to support wake-up receivers [RAN1, RAN4] </w:t>
                      </w:r>
                    </w:p>
                    <w:p w14:paraId="7F9A1BCB" w14:textId="19EF968E" w:rsidR="00AC7F0F" w:rsidRPr="00D71B5F" w:rsidRDefault="00AC7F0F" w:rsidP="000E7F6E">
                      <w:pPr>
                        <w:widowControl/>
                        <w:numPr>
                          <w:ilvl w:val="0"/>
                          <w:numId w:val="29"/>
                        </w:numPr>
                        <w:overflowPunct w:val="0"/>
                        <w:autoSpaceDE w:val="0"/>
                        <w:autoSpaceDN w:val="0"/>
                        <w:adjustRightInd w:val="0"/>
                        <w:spacing w:after="180"/>
                        <w:ind w:right="-99"/>
                        <w:jc w:val="left"/>
                        <w:textAlignment w:val="baseline"/>
                        <w:rPr>
                          <w:rFonts w:ascii="Times New Roman" w:eastAsia="宋体" w:hAnsi="Times New Roman"/>
                          <w:sz w:val="18"/>
                          <w:szCs w:val="20"/>
                          <w:lang w:eastAsia="ja-JP"/>
                        </w:rPr>
                      </w:pPr>
                      <w:r w:rsidRPr="00D71B5F">
                        <w:rPr>
                          <w:rFonts w:ascii="Times New Roman" w:eastAsia="宋体" w:hAnsi="Times New Roman" w:hint="eastAsia"/>
                          <w:sz w:val="18"/>
                          <w:szCs w:val="20"/>
                          <w:lang w:eastAsia="ja-JP"/>
                        </w:rPr>
                        <w:t>Study and evaluate L1</w:t>
                      </w:r>
                      <w:r w:rsidRPr="00D71B5F">
                        <w:rPr>
                          <w:rFonts w:ascii="Times New Roman" w:eastAsia="宋体" w:hAnsi="Times New Roman"/>
                          <w:sz w:val="18"/>
                          <w:szCs w:val="20"/>
                          <w:lang w:val="en-GB" w:eastAsia="ja-JP"/>
                        </w:rPr>
                        <w:t xml:space="preserve"> procedures and higher layer</w:t>
                      </w:r>
                      <w:r w:rsidRPr="00D71B5F">
                        <w:rPr>
                          <w:rFonts w:ascii="Times New Roman" w:eastAsia="宋体" w:hAnsi="Times New Roman" w:hint="eastAsia"/>
                          <w:sz w:val="18"/>
                          <w:szCs w:val="20"/>
                          <w:lang w:eastAsia="ja-JP"/>
                        </w:rPr>
                        <w:t xml:space="preserve"> protocol c</w:t>
                      </w:r>
                      <w:r w:rsidRPr="00D71B5F">
                        <w:rPr>
                          <w:rFonts w:ascii="Times New Roman" w:eastAsia="宋体" w:hAnsi="Times New Roman"/>
                          <w:sz w:val="18"/>
                          <w:szCs w:val="20"/>
                          <w:lang w:eastAsia="ja-JP"/>
                        </w:rPr>
                        <w:t xml:space="preserve">hanges needed to support </w:t>
                      </w:r>
                      <w:r w:rsidRPr="00D71B5F">
                        <w:rPr>
                          <w:rFonts w:ascii="Times New Roman" w:eastAsia="宋体" w:hAnsi="Times New Roman"/>
                          <w:sz w:val="18"/>
                          <w:szCs w:val="20"/>
                          <w:lang w:val="en-GB" w:eastAsia="ja-JP"/>
                        </w:rPr>
                        <w:t xml:space="preserve">the </w:t>
                      </w:r>
                      <w:r w:rsidRPr="00D71B5F">
                        <w:rPr>
                          <w:rFonts w:ascii="Times New Roman" w:eastAsia="宋体" w:hAnsi="Times New Roman"/>
                          <w:sz w:val="18"/>
                          <w:szCs w:val="20"/>
                          <w:lang w:eastAsia="ja-JP"/>
                        </w:rPr>
                        <w:t xml:space="preserve">wake-up </w:t>
                      </w:r>
                      <w:r w:rsidRPr="00D71B5F">
                        <w:rPr>
                          <w:rFonts w:ascii="Times New Roman" w:eastAsia="宋体" w:hAnsi="Times New Roman"/>
                          <w:sz w:val="18"/>
                          <w:szCs w:val="20"/>
                          <w:lang w:val="en-GB" w:eastAsia="ja-JP"/>
                        </w:rPr>
                        <w:t>signals</w:t>
                      </w:r>
                      <w:r w:rsidRPr="00D71B5F">
                        <w:rPr>
                          <w:rFonts w:ascii="Times New Roman" w:eastAsia="宋体" w:hAnsi="Times New Roman"/>
                          <w:sz w:val="18"/>
                          <w:szCs w:val="20"/>
                          <w:lang w:eastAsia="ja-JP"/>
                        </w:rPr>
                        <w:t xml:space="preserve"> [RAN2, RAN1] </w:t>
                      </w:r>
                    </w:p>
                    <w:p w14:paraId="5629454A" w14:textId="77777777" w:rsidR="00AC7F0F" w:rsidRPr="00D71B5F" w:rsidRDefault="00AC7F0F" w:rsidP="000E7F6E">
                      <w:pPr>
                        <w:widowControl/>
                        <w:numPr>
                          <w:ilvl w:val="0"/>
                          <w:numId w:val="29"/>
                        </w:numPr>
                        <w:overflowPunct w:val="0"/>
                        <w:autoSpaceDE w:val="0"/>
                        <w:autoSpaceDN w:val="0"/>
                        <w:adjustRightInd w:val="0"/>
                        <w:spacing w:after="180"/>
                        <w:ind w:right="-99"/>
                        <w:jc w:val="left"/>
                        <w:textAlignment w:val="baseline"/>
                        <w:rPr>
                          <w:rFonts w:ascii="Times New Roman" w:eastAsia="宋体" w:hAnsi="Times New Roman"/>
                          <w:sz w:val="18"/>
                          <w:szCs w:val="20"/>
                          <w:lang w:eastAsia="ja-JP"/>
                        </w:rPr>
                      </w:pPr>
                      <w:r w:rsidRPr="00D71B5F">
                        <w:rPr>
                          <w:rFonts w:ascii="Times New Roman" w:eastAsia="宋体" w:hAnsi="Times New Roman"/>
                          <w:sz w:val="18"/>
                          <w:szCs w:val="20"/>
                          <w:lang w:eastAsia="ja-JP"/>
                        </w:rPr>
                        <w:t xml:space="preserve">Study potential UE power saving gains compared to the existing Rel-15/16/17 UE power saving </w:t>
                      </w:r>
                      <w:r w:rsidRPr="00D71B5F">
                        <w:rPr>
                          <w:rFonts w:ascii="Times New Roman" w:eastAsia="宋体" w:hAnsi="Times New Roman"/>
                          <w:sz w:val="18"/>
                          <w:szCs w:val="20"/>
                          <w:lang w:val="en-GB" w:eastAsia="ja-JP"/>
                        </w:rPr>
                        <w:t>mechanisms, the coverage availability, as well as</w:t>
                      </w:r>
                      <w:r w:rsidRPr="00D71B5F">
                        <w:rPr>
                          <w:rFonts w:ascii="Times New Roman" w:eastAsia="宋体" w:hAnsi="Times New Roman"/>
                          <w:sz w:val="18"/>
                          <w:szCs w:val="20"/>
                          <w:lang w:eastAsia="ja-JP"/>
                        </w:rPr>
                        <w:t xml:space="preserve"> latency impact of low-power WUR/WUS. System impact, such as network power consumption, coexistence with </w:t>
                      </w:r>
                      <w:r w:rsidRPr="00D71B5F">
                        <w:rPr>
                          <w:rFonts w:ascii="Times New Roman" w:eastAsia="宋体" w:hAnsi="Times New Roman"/>
                          <w:sz w:val="18"/>
                          <w:szCs w:val="20"/>
                          <w:lang w:val="en-GB" w:eastAsia="ja-JP"/>
                        </w:rPr>
                        <w:t xml:space="preserve">non-low-power-WUR </w:t>
                      </w:r>
                      <w:r w:rsidRPr="00D71B5F">
                        <w:rPr>
                          <w:rFonts w:ascii="Times New Roman" w:eastAsia="宋体" w:hAnsi="Times New Roman"/>
                          <w:sz w:val="18"/>
                          <w:szCs w:val="20"/>
                          <w:lang w:eastAsia="ja-JP"/>
                        </w:rPr>
                        <w:t>UEs, network coverage</w:t>
                      </w:r>
                      <w:r w:rsidRPr="00D71B5F">
                        <w:rPr>
                          <w:rFonts w:ascii="Times New Roman" w:eastAsia="宋体" w:hAnsi="Times New Roman"/>
                          <w:sz w:val="18"/>
                          <w:szCs w:val="20"/>
                          <w:lang w:val="en-GB" w:eastAsia="ja-JP"/>
                        </w:rPr>
                        <w:t>/capacity/resource overhead should be included in the study</w:t>
                      </w:r>
                      <w:r w:rsidRPr="00D71B5F">
                        <w:rPr>
                          <w:rFonts w:ascii="Times New Roman" w:eastAsia="宋体" w:hAnsi="Times New Roman"/>
                          <w:sz w:val="18"/>
                          <w:szCs w:val="20"/>
                          <w:lang w:eastAsia="ja-JP"/>
                        </w:rPr>
                        <w:t xml:space="preserve"> [RAN1]</w:t>
                      </w:r>
                    </w:p>
                    <w:p w14:paraId="0854131C" w14:textId="77777777" w:rsidR="00AC7F0F" w:rsidRPr="00D71B5F" w:rsidRDefault="00AC7F0F" w:rsidP="000E7F6E">
                      <w:pPr>
                        <w:widowControl/>
                        <w:numPr>
                          <w:ilvl w:val="1"/>
                          <w:numId w:val="29"/>
                        </w:numPr>
                        <w:overflowPunct w:val="0"/>
                        <w:autoSpaceDE w:val="0"/>
                        <w:autoSpaceDN w:val="0"/>
                        <w:adjustRightInd w:val="0"/>
                        <w:spacing w:after="180"/>
                        <w:ind w:right="-99"/>
                        <w:jc w:val="left"/>
                        <w:textAlignment w:val="baseline"/>
                        <w:rPr>
                          <w:rFonts w:ascii="Times New Roman" w:eastAsia="宋体" w:hAnsi="Times New Roman"/>
                          <w:sz w:val="18"/>
                          <w:szCs w:val="20"/>
                          <w:lang w:eastAsia="ja-JP"/>
                        </w:rPr>
                      </w:pPr>
                      <w:r w:rsidRPr="00D71B5F">
                        <w:rPr>
                          <w:rFonts w:ascii="Times New Roman" w:eastAsia="等线" w:hAnsi="Times New Roman"/>
                          <w:sz w:val="18"/>
                          <w:szCs w:val="20"/>
                        </w:rPr>
                        <w:t xml:space="preserve">Note: The need for RAN2 evaluation will be triggered by RAN1 when necessary. </w:t>
                      </w:r>
                    </w:p>
                    <w:p w14:paraId="1C6DC9E1" w14:textId="77777777" w:rsidR="00AC7F0F" w:rsidRPr="00F35799" w:rsidRDefault="00AC7F0F" w:rsidP="000E7F6E">
                      <w:pPr>
                        <w:overflowPunct w:val="0"/>
                        <w:autoSpaceDE w:val="0"/>
                        <w:autoSpaceDN w:val="0"/>
                        <w:adjustRightInd w:val="0"/>
                        <w:spacing w:after="180"/>
                        <w:rPr>
                          <w:rFonts w:eastAsia="等线"/>
                          <w:sz w:val="18"/>
                          <w:highlight w:val="green"/>
                        </w:rPr>
                      </w:pPr>
                    </w:p>
                  </w:txbxContent>
                </v:textbox>
                <w10:anchorlock/>
              </v:shape>
            </w:pict>
          </mc:Fallback>
        </mc:AlternateContent>
      </w:r>
    </w:p>
    <w:p w14:paraId="1C276E07" w14:textId="0AF2D1DE" w:rsidR="000E7F6E" w:rsidRDefault="000E7F6E" w:rsidP="000E7F6E">
      <w:pPr>
        <w:spacing w:before="120" w:after="120" w:line="276" w:lineRule="auto"/>
        <w:rPr>
          <w:rFonts w:ascii="Times New Roman" w:eastAsia="宋体" w:hAnsi="Times New Roman"/>
          <w:szCs w:val="20"/>
          <w:lang w:val="en-GB"/>
        </w:rPr>
      </w:pPr>
      <w:r>
        <w:rPr>
          <w:rFonts w:ascii="Times New Roman" w:eastAsia="宋体" w:hAnsi="Times New Roman"/>
          <w:szCs w:val="20"/>
          <w:lang w:val="en-GB"/>
        </w:rPr>
        <w:t>In the SID, two key aspects need RAN4 evaluations, i.e., Low-power WUR architectures and Low-power WUS designs. RAN1 have discussed several meetings on LP-WUR architectures and sent a LS to RAN4 with some questions and agreements [2], which could be a good starting point to guide RAN4 discussions.</w:t>
      </w:r>
    </w:p>
    <w:p w14:paraId="2FB4B186" w14:textId="3922962D" w:rsidR="000E7F6E" w:rsidRDefault="000E7F6E" w:rsidP="000E7F6E">
      <w:pPr>
        <w:spacing w:before="120" w:after="120" w:line="276" w:lineRule="auto"/>
        <w:rPr>
          <w:rFonts w:ascii="Times New Roman" w:eastAsia="宋体" w:hAnsi="Times New Roman"/>
          <w:szCs w:val="20"/>
          <w:lang w:val="en-GB"/>
        </w:rPr>
      </w:pPr>
      <w:r>
        <w:rPr>
          <w:rFonts w:ascii="Times New Roman" w:eastAsia="宋体" w:hAnsi="Times New Roman"/>
          <w:szCs w:val="20"/>
          <w:lang w:val="en-GB"/>
        </w:rPr>
        <w:t xml:space="preserve">In this contribution, we firstly discuss our views on LP-WUR architectures generally and then share detailed </w:t>
      </w:r>
      <w:r w:rsidR="00C33BA9">
        <w:rPr>
          <w:rFonts w:ascii="Times New Roman" w:eastAsia="宋体" w:hAnsi="Times New Roman"/>
          <w:szCs w:val="20"/>
          <w:lang w:val="en-GB"/>
        </w:rPr>
        <w:t>views on</w:t>
      </w:r>
      <w:r>
        <w:rPr>
          <w:rFonts w:ascii="Times New Roman" w:eastAsia="宋体" w:hAnsi="Times New Roman"/>
          <w:szCs w:val="20"/>
          <w:lang w:val="en-GB"/>
        </w:rPr>
        <w:t xml:space="preserve"> the questions in LS. Meanwhile, we also discuss some general issues for this Study Item beyond LS related issues. </w:t>
      </w:r>
    </w:p>
    <w:p w14:paraId="420B373F" w14:textId="57C1D94D" w:rsidR="000E7F6E" w:rsidRDefault="000E7F6E" w:rsidP="000E7F6E">
      <w:pPr>
        <w:spacing w:before="120" w:after="120" w:line="276" w:lineRule="auto"/>
        <w:rPr>
          <w:rFonts w:ascii="Times New Roman" w:eastAsia="宋体" w:hAnsi="Times New Roman"/>
          <w:szCs w:val="20"/>
          <w:lang w:val="en-GB"/>
        </w:rPr>
      </w:pPr>
      <w:r>
        <w:rPr>
          <w:rFonts w:ascii="Times New Roman" w:eastAsia="宋体" w:hAnsi="Times New Roman"/>
          <w:szCs w:val="20"/>
          <w:lang w:val="en-GB"/>
        </w:rPr>
        <w:t>In addition, we provide a draft reply LS in [3].</w:t>
      </w:r>
    </w:p>
    <w:p w14:paraId="4353565C" w14:textId="77777777" w:rsidR="000E7F6E" w:rsidRDefault="000E7F6E" w:rsidP="000E7F6E">
      <w:pPr>
        <w:keepNext/>
        <w:keepLines/>
        <w:widowControl/>
        <w:numPr>
          <w:ilvl w:val="0"/>
          <w:numId w:val="24"/>
        </w:numPr>
        <w:pBdr>
          <w:top w:val="single" w:sz="12" w:space="3" w:color="auto"/>
        </w:pBdr>
        <w:tabs>
          <w:tab w:val="left" w:pos="425"/>
          <w:tab w:val="left" w:pos="567"/>
        </w:tabs>
        <w:overflowPunct w:val="0"/>
        <w:autoSpaceDE w:val="0"/>
        <w:autoSpaceDN w:val="0"/>
        <w:adjustRightInd w:val="0"/>
        <w:spacing w:before="240" w:after="180"/>
        <w:jc w:val="left"/>
        <w:textAlignment w:val="baseline"/>
        <w:outlineLvl w:val="0"/>
        <w:rPr>
          <w:rFonts w:ascii="Arial" w:eastAsia="宋体" w:hAnsi="Arial" w:cs="Arial"/>
          <w:bCs/>
          <w:kern w:val="32"/>
          <w:sz w:val="36"/>
          <w:szCs w:val="20"/>
          <w:lang w:val="fr-FR"/>
        </w:rPr>
      </w:pPr>
      <w:r>
        <w:rPr>
          <w:rFonts w:ascii="Arial" w:eastAsia="宋体" w:hAnsi="Arial" w:cs="Arial" w:hint="eastAsia"/>
          <w:bCs/>
          <w:kern w:val="32"/>
          <w:sz w:val="36"/>
          <w:szCs w:val="20"/>
          <w:lang w:val="fr-FR"/>
        </w:rPr>
        <w:t>L</w:t>
      </w:r>
      <w:r w:rsidRPr="008C1A20">
        <w:rPr>
          <w:rFonts w:ascii="Arial" w:eastAsia="宋体" w:hAnsi="Arial" w:cs="Arial"/>
          <w:bCs/>
          <w:kern w:val="32"/>
          <w:sz w:val="36"/>
          <w:szCs w:val="20"/>
          <w:lang w:val="fr-FR"/>
        </w:rPr>
        <w:t xml:space="preserve">ow-power WUR </w:t>
      </w:r>
      <w:r w:rsidRPr="00B03F19">
        <w:rPr>
          <w:rFonts w:ascii="Arial" w:eastAsia="宋体" w:hAnsi="Arial" w:cs="Arial"/>
          <w:bCs/>
          <w:kern w:val="32"/>
          <w:sz w:val="36"/>
          <w:szCs w:val="20"/>
          <w:lang w:val="fr-FR"/>
        </w:rPr>
        <w:t>architectures</w:t>
      </w:r>
    </w:p>
    <w:p w14:paraId="6F24E587" w14:textId="77777777" w:rsidR="000E7F6E" w:rsidRDefault="000E7F6E" w:rsidP="000E7F6E">
      <w:pPr>
        <w:spacing w:after="120"/>
        <w:rPr>
          <w:rFonts w:ascii="Times New Roman" w:hAnsi="Times New Roman"/>
        </w:rPr>
      </w:pPr>
      <w:r>
        <w:rPr>
          <w:rFonts w:ascii="Times New Roman" w:hAnsi="Times New Roman"/>
        </w:rPr>
        <w:t>First of all, the LP-WUR is designed to reduce the power consumption of the devices, a</w:t>
      </w:r>
      <w:r w:rsidRPr="007B3FA3">
        <w:rPr>
          <w:rFonts w:ascii="Times New Roman" w:hAnsi="Times New Roman"/>
        </w:rPr>
        <w:t xml:space="preserve">s shown in </w:t>
      </w:r>
      <w:r>
        <w:rPr>
          <w:rFonts w:ascii="Times New Roman" w:hAnsi="Times New Roman"/>
        </w:rPr>
        <w:t>F</w:t>
      </w:r>
      <w:r w:rsidRPr="007B3FA3">
        <w:rPr>
          <w:rFonts w:ascii="Times New Roman" w:hAnsi="Times New Roman"/>
        </w:rPr>
        <w:t xml:space="preserve">igure 1, </w:t>
      </w:r>
      <w:r>
        <w:rPr>
          <w:rFonts w:ascii="Times New Roman" w:hAnsi="Times New Roman"/>
        </w:rPr>
        <w:t xml:space="preserve">a </w:t>
      </w:r>
      <w:r w:rsidRPr="007B3FA3">
        <w:rPr>
          <w:rFonts w:ascii="Times New Roman" w:hAnsi="Times New Roman"/>
        </w:rPr>
        <w:t xml:space="preserve">separate wake-up receiver </w:t>
      </w:r>
      <w:r>
        <w:rPr>
          <w:rFonts w:ascii="Times New Roman" w:hAnsi="Times New Roman"/>
        </w:rPr>
        <w:t xml:space="preserve">is adopted to </w:t>
      </w:r>
      <w:r w:rsidRPr="003A691D">
        <w:rPr>
          <w:rFonts w:ascii="Times New Roman" w:hAnsi="Times New Roman"/>
        </w:rPr>
        <w:t xml:space="preserve">exchange information </w:t>
      </w:r>
      <w:r>
        <w:rPr>
          <w:rFonts w:ascii="Times New Roman" w:hAnsi="Times New Roman"/>
        </w:rPr>
        <w:t xml:space="preserve">with main radio for </w:t>
      </w:r>
      <w:r w:rsidRPr="007B3FA3">
        <w:rPr>
          <w:rFonts w:ascii="Times New Roman" w:hAnsi="Times New Roman"/>
        </w:rPr>
        <w:t>trigger</w:t>
      </w:r>
      <w:r>
        <w:rPr>
          <w:rFonts w:ascii="Times New Roman" w:hAnsi="Times New Roman"/>
        </w:rPr>
        <w:t>ing</w:t>
      </w:r>
      <w:r w:rsidRPr="007B3FA3">
        <w:rPr>
          <w:rFonts w:ascii="Times New Roman" w:hAnsi="Times New Roman"/>
        </w:rPr>
        <w:t xml:space="preserve"> main radio to switch on, otherwise, the main radio is OFF or keep in a sleep mode</w:t>
      </w:r>
      <w:r>
        <w:rPr>
          <w:rFonts w:ascii="Times New Roman" w:hAnsi="Times New Roman"/>
        </w:rPr>
        <w:t>.</w:t>
      </w:r>
    </w:p>
    <w:p w14:paraId="758671A3" w14:textId="77777777" w:rsidR="000E7F6E" w:rsidRDefault="000E7F6E" w:rsidP="000E7F6E">
      <w:pPr>
        <w:spacing w:after="120"/>
        <w:jc w:val="center"/>
        <w:rPr>
          <w:rFonts w:ascii="Times New Roman" w:hAnsi="Times New Roman"/>
        </w:rPr>
      </w:pPr>
      <w:r w:rsidRPr="00A6450B">
        <w:rPr>
          <w:b/>
        </w:rPr>
        <w:object w:dxaOrig="8296" w:dyaOrig="4560" w14:anchorId="567732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4.85pt;height:168.9pt" o:ole="">
            <v:imagedata r:id="rId8" o:title=""/>
          </v:shape>
          <o:OLEObject Type="Embed" ProgID="Visio.Drawing.15" ShapeID="_x0000_i1025" DrawAspect="Content" ObjectID="_1738188338" r:id="rId9"/>
        </w:object>
      </w:r>
    </w:p>
    <w:p w14:paraId="41C27552" w14:textId="2BC335E5" w:rsidR="000E7F6E" w:rsidRDefault="000E7F6E" w:rsidP="000E7F6E">
      <w:pPr>
        <w:spacing w:after="120"/>
        <w:jc w:val="center"/>
        <w:rPr>
          <w:rFonts w:ascii="Times New Roman" w:hAnsi="Times New Roman"/>
          <w:szCs w:val="20"/>
        </w:rPr>
      </w:pPr>
      <w:r w:rsidRPr="001B404D">
        <w:rPr>
          <w:rFonts w:ascii="Times New Roman" w:hAnsi="Times New Roman"/>
          <w:b/>
          <w:szCs w:val="20"/>
        </w:rPr>
        <w:t xml:space="preserve">Figure </w:t>
      </w:r>
      <w:r w:rsidRPr="001B404D">
        <w:rPr>
          <w:rFonts w:ascii="Times New Roman" w:hAnsi="Times New Roman"/>
          <w:b/>
          <w:szCs w:val="20"/>
        </w:rPr>
        <w:fldChar w:fldCharType="begin"/>
      </w:r>
      <w:r w:rsidRPr="001B404D">
        <w:rPr>
          <w:rFonts w:ascii="Times New Roman" w:hAnsi="Times New Roman"/>
          <w:b/>
          <w:szCs w:val="20"/>
        </w:rPr>
        <w:instrText xml:space="preserve"> SEQ Figure \* ARABIC </w:instrText>
      </w:r>
      <w:r w:rsidRPr="001B404D">
        <w:rPr>
          <w:rFonts w:ascii="Times New Roman" w:hAnsi="Times New Roman"/>
          <w:b/>
          <w:szCs w:val="20"/>
        </w:rPr>
        <w:fldChar w:fldCharType="separate"/>
      </w:r>
      <w:r>
        <w:rPr>
          <w:rFonts w:ascii="Times New Roman" w:hAnsi="Times New Roman"/>
          <w:b/>
          <w:noProof/>
          <w:szCs w:val="20"/>
        </w:rPr>
        <w:t>1</w:t>
      </w:r>
      <w:r w:rsidRPr="001B404D">
        <w:rPr>
          <w:rFonts w:ascii="Times New Roman" w:hAnsi="Times New Roman"/>
          <w:b/>
          <w:szCs w:val="20"/>
        </w:rPr>
        <w:fldChar w:fldCharType="end"/>
      </w:r>
      <w:r w:rsidRPr="00A6450B">
        <w:rPr>
          <w:rFonts w:ascii="Times New Roman" w:hAnsi="Times New Roman"/>
          <w:szCs w:val="20"/>
        </w:rPr>
        <w:t xml:space="preserve"> </w:t>
      </w:r>
      <w:r>
        <w:rPr>
          <w:rFonts w:ascii="Times New Roman" w:hAnsi="Times New Roman"/>
          <w:szCs w:val="20"/>
        </w:rPr>
        <w:t>An example of Information exchange between</w:t>
      </w:r>
      <w:r w:rsidRPr="00A6450B">
        <w:rPr>
          <w:rFonts w:ascii="Times New Roman" w:hAnsi="Times New Roman"/>
          <w:szCs w:val="20"/>
        </w:rPr>
        <w:t xml:space="preserve"> </w:t>
      </w:r>
      <w:r>
        <w:rPr>
          <w:rFonts w:ascii="Times New Roman" w:hAnsi="Times New Roman"/>
          <w:szCs w:val="20"/>
        </w:rPr>
        <w:t xml:space="preserve">low-power </w:t>
      </w:r>
      <w:r w:rsidRPr="00A6450B">
        <w:rPr>
          <w:rFonts w:ascii="Times New Roman" w:hAnsi="Times New Roman"/>
          <w:szCs w:val="20"/>
        </w:rPr>
        <w:t>WU</w:t>
      </w:r>
      <w:r>
        <w:rPr>
          <w:rFonts w:ascii="Times New Roman" w:hAnsi="Times New Roman"/>
          <w:szCs w:val="20"/>
        </w:rPr>
        <w:t>R</w:t>
      </w:r>
      <w:r w:rsidRPr="00A6450B">
        <w:rPr>
          <w:rFonts w:ascii="Times New Roman" w:hAnsi="Times New Roman"/>
          <w:szCs w:val="20"/>
        </w:rPr>
        <w:t xml:space="preserve"> and </w:t>
      </w:r>
      <w:r>
        <w:rPr>
          <w:rFonts w:ascii="Times New Roman" w:hAnsi="Times New Roman"/>
          <w:szCs w:val="20"/>
        </w:rPr>
        <w:t>Main radio</w:t>
      </w:r>
      <w:r w:rsidRPr="00A6450B">
        <w:rPr>
          <w:rFonts w:ascii="Times New Roman" w:hAnsi="Times New Roman"/>
          <w:szCs w:val="20"/>
        </w:rPr>
        <w:t xml:space="preserve"> </w:t>
      </w:r>
    </w:p>
    <w:p w14:paraId="6D313E2B" w14:textId="4A5DD6C3" w:rsidR="00377853" w:rsidRDefault="00377853" w:rsidP="00377853">
      <w:pPr>
        <w:spacing w:after="120"/>
        <w:rPr>
          <w:rFonts w:ascii="Times New Roman" w:hAnsi="Times New Roman"/>
          <w:szCs w:val="20"/>
        </w:rPr>
      </w:pPr>
      <w:r>
        <w:rPr>
          <w:rFonts w:ascii="Times New Roman" w:hAnsi="Times New Roman" w:hint="eastAsia"/>
          <w:szCs w:val="20"/>
        </w:rPr>
        <w:t>For</w:t>
      </w:r>
      <w:r>
        <w:rPr>
          <w:rFonts w:ascii="Times New Roman" w:hAnsi="Times New Roman"/>
          <w:szCs w:val="20"/>
        </w:rPr>
        <w:t xml:space="preserve"> </w:t>
      </w:r>
      <w:r>
        <w:rPr>
          <w:rFonts w:ascii="Times New Roman" w:hAnsi="Times New Roman" w:hint="eastAsia"/>
          <w:szCs w:val="20"/>
        </w:rPr>
        <w:t>information</w:t>
      </w:r>
      <w:r>
        <w:rPr>
          <w:rFonts w:ascii="Times New Roman" w:hAnsi="Times New Roman"/>
          <w:szCs w:val="20"/>
        </w:rPr>
        <w:t>, RAN 1 is using the following terminology for future discussion</w:t>
      </w:r>
    </w:p>
    <w:p w14:paraId="23F7EF67" w14:textId="3A81E717" w:rsidR="00377853" w:rsidRPr="00CF59FA" w:rsidRDefault="00377853" w:rsidP="00377853">
      <w:pPr>
        <w:pStyle w:val="ac"/>
        <w:widowControl/>
        <w:numPr>
          <w:ilvl w:val="0"/>
          <w:numId w:val="34"/>
        </w:numPr>
        <w:overflowPunct w:val="0"/>
        <w:autoSpaceDE w:val="0"/>
        <w:autoSpaceDN w:val="0"/>
        <w:adjustRightInd w:val="0"/>
        <w:spacing w:after="180"/>
        <w:jc w:val="left"/>
        <w:textAlignment w:val="baseline"/>
        <w:rPr>
          <w:rFonts w:ascii="Times New Roman" w:hAnsi="Times New Roman" w:cs="Times New Roman"/>
          <w:sz w:val="20"/>
          <w:szCs w:val="20"/>
        </w:rPr>
      </w:pPr>
      <w:r w:rsidRPr="00CF59FA">
        <w:rPr>
          <w:rFonts w:ascii="Times New Roman" w:hAnsi="Times New Roman" w:cs="Times New Roman"/>
          <w:sz w:val="20"/>
          <w:szCs w:val="20"/>
        </w:rPr>
        <w:t xml:space="preserve">Main radio </w:t>
      </w:r>
      <w:r w:rsidRPr="00CF59FA">
        <w:rPr>
          <w:rFonts w:ascii="Times New Roman" w:hAnsi="Times New Roman" w:cs="Times New Roman"/>
          <w:b/>
          <w:sz w:val="20"/>
          <w:szCs w:val="20"/>
        </w:rPr>
        <w:t>(MR)</w:t>
      </w:r>
      <w:r w:rsidRPr="00CF59FA">
        <w:rPr>
          <w:rFonts w:ascii="Times New Roman" w:hAnsi="Times New Roman" w:cs="Times New Roman"/>
          <w:sz w:val="20"/>
          <w:szCs w:val="20"/>
        </w:rPr>
        <w:t xml:space="preserve">: the Tx/Rx module operating for NR signals/channels apart from signals/channel related to low-power wake-up. </w:t>
      </w:r>
    </w:p>
    <w:p w14:paraId="79A80D45" w14:textId="77777777" w:rsidR="00377853" w:rsidRPr="00CF59FA" w:rsidRDefault="00377853" w:rsidP="00377853">
      <w:pPr>
        <w:pStyle w:val="ac"/>
        <w:widowControl/>
        <w:numPr>
          <w:ilvl w:val="0"/>
          <w:numId w:val="34"/>
        </w:numPr>
        <w:overflowPunct w:val="0"/>
        <w:autoSpaceDE w:val="0"/>
        <w:autoSpaceDN w:val="0"/>
        <w:adjustRightInd w:val="0"/>
        <w:spacing w:after="180"/>
        <w:jc w:val="left"/>
        <w:textAlignment w:val="baseline"/>
        <w:rPr>
          <w:rFonts w:ascii="Times New Roman" w:hAnsi="Times New Roman" w:cs="Times New Roman"/>
          <w:sz w:val="20"/>
          <w:szCs w:val="20"/>
        </w:rPr>
      </w:pPr>
      <w:r w:rsidRPr="00CF59FA">
        <w:rPr>
          <w:rFonts w:ascii="Times New Roman" w:hAnsi="Times New Roman" w:cs="Times New Roman"/>
          <w:sz w:val="20"/>
          <w:szCs w:val="20"/>
        </w:rPr>
        <w:t xml:space="preserve">LP-WUR </w:t>
      </w:r>
      <w:r w:rsidRPr="00CF59FA">
        <w:rPr>
          <w:rFonts w:ascii="Times New Roman" w:hAnsi="Times New Roman" w:cs="Times New Roman"/>
          <w:b/>
          <w:sz w:val="20"/>
          <w:szCs w:val="20"/>
        </w:rPr>
        <w:t>(LR)</w:t>
      </w:r>
      <w:r w:rsidRPr="00CF59FA">
        <w:rPr>
          <w:rFonts w:ascii="Times New Roman" w:hAnsi="Times New Roman" w:cs="Times New Roman"/>
          <w:sz w:val="20"/>
          <w:szCs w:val="20"/>
        </w:rPr>
        <w:t>: The Rx module operating for receiving/processing signals/channel related to low-power wake-up.</w:t>
      </w:r>
    </w:p>
    <w:p w14:paraId="5C1BB569" w14:textId="5BF1B73F" w:rsidR="000E7F6E" w:rsidRDefault="000E7F6E" w:rsidP="000E7F6E">
      <w:pPr>
        <w:spacing w:after="120"/>
        <w:rPr>
          <w:rFonts w:ascii="Times New Roman" w:hAnsi="Times New Roman"/>
          <w:szCs w:val="20"/>
        </w:rPr>
      </w:pPr>
      <w:r>
        <w:rPr>
          <w:rFonts w:ascii="Times New Roman" w:hAnsi="Times New Roman"/>
          <w:szCs w:val="20"/>
        </w:rPr>
        <w:t xml:space="preserve">In LS [2], RAN1 </w:t>
      </w:r>
      <w:r w:rsidRPr="00871391">
        <w:rPr>
          <w:rFonts w:ascii="Times New Roman" w:hAnsi="Times New Roman" w:hint="eastAsia"/>
          <w:szCs w:val="20"/>
        </w:rPr>
        <w:t>agreed</w:t>
      </w:r>
      <w:r>
        <w:rPr>
          <w:rFonts w:ascii="Times New Roman" w:hAnsi="Times New Roman"/>
          <w:szCs w:val="20"/>
        </w:rPr>
        <w:t xml:space="preserve"> three types of agreed architectures, the corresponding RF analysis and impacts might be different, therefore the discussions on RF aspects for each receiver architecture should be </w:t>
      </w:r>
      <w:r w:rsidR="002B2ADE">
        <w:rPr>
          <w:rFonts w:ascii="Times New Roman" w:hAnsi="Times New Roman"/>
          <w:szCs w:val="20"/>
        </w:rPr>
        <w:t>separated</w:t>
      </w:r>
      <w:r>
        <w:rPr>
          <w:rFonts w:ascii="Times New Roman" w:hAnsi="Times New Roman"/>
          <w:szCs w:val="20"/>
        </w:rPr>
        <w:t>.</w:t>
      </w:r>
    </w:p>
    <w:p w14:paraId="2E0B6931" w14:textId="77777777" w:rsidR="000E7F6E" w:rsidRDefault="000E7F6E" w:rsidP="000E7F6E">
      <w:pPr>
        <w:spacing w:after="120"/>
        <w:rPr>
          <w:rFonts w:ascii="Times New Roman" w:hAnsi="Times New Roman"/>
          <w:szCs w:val="20"/>
        </w:rPr>
      </w:pPr>
      <w:r>
        <w:rPr>
          <w:noProof/>
        </w:rPr>
        <mc:AlternateContent>
          <mc:Choice Requires="wps">
            <w:drawing>
              <wp:inline distT="0" distB="0" distL="0" distR="0" wp14:anchorId="1110F01D" wp14:editId="51D83245">
                <wp:extent cx="5759450" cy="1293019"/>
                <wp:effectExtent l="0" t="0" r="12700" b="21590"/>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59450" cy="1293019"/>
                        </a:xfrm>
                        <a:prstGeom prst="rect">
                          <a:avLst/>
                        </a:prstGeom>
                        <a:solidFill>
                          <a:srgbClr val="FFFFFF"/>
                        </a:solidFill>
                        <a:ln w="9525">
                          <a:solidFill>
                            <a:srgbClr val="000000"/>
                          </a:solidFill>
                          <a:miter lim="800000"/>
                          <a:headEnd/>
                          <a:tailEnd/>
                        </a:ln>
                      </wps:spPr>
                      <wps:txbx>
                        <w:txbxContent>
                          <w:p w14:paraId="3AE672C3" w14:textId="77777777" w:rsidR="00AC7F0F" w:rsidRPr="00347FC4" w:rsidRDefault="00AC7F0F" w:rsidP="000E7F6E">
                            <w:pPr>
                              <w:rPr>
                                <w:rFonts w:ascii="Times" w:eastAsia="Batang" w:hAnsi="Times"/>
                                <w:b/>
                                <w:bCs/>
                                <w:sz w:val="18"/>
                                <w:highlight w:val="green"/>
                                <w:lang w:val="en-GB"/>
                              </w:rPr>
                            </w:pPr>
                            <w:r w:rsidRPr="00347FC4">
                              <w:rPr>
                                <w:rFonts w:ascii="Times" w:eastAsia="Batang" w:hAnsi="Times"/>
                                <w:b/>
                                <w:bCs/>
                                <w:sz w:val="18"/>
                                <w:highlight w:val="green"/>
                                <w:lang w:val="en-GB"/>
                              </w:rPr>
                              <w:t>Agreement</w:t>
                            </w:r>
                          </w:p>
                          <w:p w14:paraId="35CD7B42" w14:textId="77777777" w:rsidR="00AC7F0F" w:rsidRPr="00347FC4" w:rsidRDefault="00AC7F0F" w:rsidP="000E7F6E">
                            <w:pPr>
                              <w:spacing w:line="259" w:lineRule="auto"/>
                              <w:rPr>
                                <w:rFonts w:ascii="Times" w:eastAsia="Batang" w:hAnsi="Times"/>
                                <w:sz w:val="18"/>
                                <w:szCs w:val="20"/>
                                <w:lang w:val="en-GB"/>
                              </w:rPr>
                            </w:pPr>
                            <w:r w:rsidRPr="00347FC4">
                              <w:rPr>
                                <w:rFonts w:ascii="Times" w:eastAsia="Batang" w:hAnsi="Times"/>
                                <w:sz w:val="18"/>
                                <w:szCs w:val="20"/>
                                <w:lang w:val="en-GB"/>
                              </w:rPr>
                              <w:t>Study at least the following three types of receiver architectures for LP-WUR:</w:t>
                            </w:r>
                          </w:p>
                          <w:p w14:paraId="26FE5358" w14:textId="77777777" w:rsidR="00AC7F0F" w:rsidRPr="00347FC4" w:rsidRDefault="00AC7F0F" w:rsidP="000E7F6E">
                            <w:pPr>
                              <w:widowControl/>
                              <w:numPr>
                                <w:ilvl w:val="0"/>
                                <w:numId w:val="28"/>
                              </w:numPr>
                              <w:autoSpaceDE w:val="0"/>
                              <w:autoSpaceDN w:val="0"/>
                              <w:adjustRightInd w:val="0"/>
                              <w:snapToGrid w:val="0"/>
                              <w:spacing w:line="259" w:lineRule="auto"/>
                              <w:rPr>
                                <w:rFonts w:ascii="Times" w:eastAsia="Batang" w:hAnsi="Times"/>
                                <w:sz w:val="18"/>
                                <w:szCs w:val="20"/>
                                <w:lang w:val="en-GB"/>
                              </w:rPr>
                            </w:pPr>
                            <w:r w:rsidRPr="00347FC4">
                              <w:rPr>
                                <w:rFonts w:ascii="Times" w:eastAsia="Batang" w:hAnsi="Times"/>
                                <w:sz w:val="18"/>
                                <w:szCs w:val="20"/>
                                <w:lang w:val="en-GB"/>
                              </w:rPr>
                              <w:t xml:space="preserve">Architecture with RF envelope detection </w:t>
                            </w:r>
                          </w:p>
                          <w:p w14:paraId="05D00B93" w14:textId="77777777" w:rsidR="00AC7F0F" w:rsidRPr="00347FC4" w:rsidRDefault="00AC7F0F" w:rsidP="000E7F6E">
                            <w:pPr>
                              <w:widowControl/>
                              <w:numPr>
                                <w:ilvl w:val="0"/>
                                <w:numId w:val="28"/>
                              </w:numPr>
                              <w:autoSpaceDE w:val="0"/>
                              <w:autoSpaceDN w:val="0"/>
                              <w:adjustRightInd w:val="0"/>
                              <w:snapToGrid w:val="0"/>
                              <w:spacing w:line="259" w:lineRule="auto"/>
                              <w:rPr>
                                <w:rFonts w:ascii="Times" w:eastAsia="Batang" w:hAnsi="Times"/>
                                <w:sz w:val="18"/>
                                <w:szCs w:val="20"/>
                                <w:lang w:val="en-GB"/>
                              </w:rPr>
                            </w:pPr>
                            <w:r w:rsidRPr="00347FC4">
                              <w:rPr>
                                <w:rFonts w:ascii="Times" w:eastAsia="Batang" w:hAnsi="Times"/>
                                <w:sz w:val="18"/>
                                <w:szCs w:val="20"/>
                                <w:lang w:val="en-GB"/>
                              </w:rPr>
                              <w:t>Heterodyne architecture with IF envelope detection</w:t>
                            </w:r>
                          </w:p>
                          <w:p w14:paraId="1958A726" w14:textId="77777777" w:rsidR="00AC7F0F" w:rsidRPr="00347FC4" w:rsidRDefault="00AC7F0F" w:rsidP="000E7F6E">
                            <w:pPr>
                              <w:widowControl/>
                              <w:numPr>
                                <w:ilvl w:val="0"/>
                                <w:numId w:val="28"/>
                              </w:numPr>
                              <w:autoSpaceDE w:val="0"/>
                              <w:autoSpaceDN w:val="0"/>
                              <w:adjustRightInd w:val="0"/>
                              <w:snapToGrid w:val="0"/>
                              <w:spacing w:line="259" w:lineRule="auto"/>
                              <w:rPr>
                                <w:rFonts w:ascii="Times" w:eastAsia="Batang" w:hAnsi="Times"/>
                                <w:sz w:val="18"/>
                                <w:szCs w:val="20"/>
                                <w:lang w:val="en-GB"/>
                              </w:rPr>
                            </w:pPr>
                            <w:r w:rsidRPr="00347FC4">
                              <w:rPr>
                                <w:rFonts w:ascii="Times" w:eastAsia="Batang" w:hAnsi="Times"/>
                                <w:sz w:val="18"/>
                                <w:szCs w:val="20"/>
                                <w:lang w:val="en-GB"/>
                              </w:rPr>
                              <w:t>Homodyne/zero-IF architecture with baseband envelope detection</w:t>
                            </w:r>
                          </w:p>
                          <w:p w14:paraId="79111EBD" w14:textId="77777777" w:rsidR="00AC7F0F" w:rsidRPr="00347FC4" w:rsidRDefault="00AC7F0F" w:rsidP="000E7F6E">
                            <w:pPr>
                              <w:widowControl/>
                              <w:numPr>
                                <w:ilvl w:val="0"/>
                                <w:numId w:val="28"/>
                              </w:numPr>
                              <w:autoSpaceDE w:val="0"/>
                              <w:autoSpaceDN w:val="0"/>
                              <w:adjustRightInd w:val="0"/>
                              <w:snapToGrid w:val="0"/>
                              <w:spacing w:line="259" w:lineRule="auto"/>
                              <w:rPr>
                                <w:rFonts w:ascii="Times" w:eastAsia="Batang" w:hAnsi="Times"/>
                                <w:sz w:val="18"/>
                                <w:szCs w:val="20"/>
                                <w:lang w:val="en-GB"/>
                              </w:rPr>
                            </w:pPr>
                            <w:r w:rsidRPr="00347FC4">
                              <w:rPr>
                                <w:rFonts w:ascii="Times" w:eastAsia="Batang" w:hAnsi="Times"/>
                                <w:sz w:val="18"/>
                                <w:szCs w:val="20"/>
                                <w:lang w:val="en-GB"/>
                              </w:rPr>
                              <w:t>Note: The details of each type of receiver architecture are discussed separately.</w:t>
                            </w:r>
                          </w:p>
                          <w:p w14:paraId="20D532DF" w14:textId="77777777" w:rsidR="00AC7F0F" w:rsidRPr="00347FC4" w:rsidRDefault="00AC7F0F" w:rsidP="000E7F6E">
                            <w:pPr>
                              <w:widowControl/>
                              <w:numPr>
                                <w:ilvl w:val="0"/>
                                <w:numId w:val="28"/>
                              </w:numPr>
                              <w:autoSpaceDE w:val="0"/>
                              <w:autoSpaceDN w:val="0"/>
                              <w:adjustRightInd w:val="0"/>
                              <w:snapToGrid w:val="0"/>
                              <w:spacing w:line="259" w:lineRule="auto"/>
                              <w:rPr>
                                <w:rFonts w:ascii="Times" w:eastAsia="Batang" w:hAnsi="Times"/>
                                <w:sz w:val="18"/>
                                <w:szCs w:val="20"/>
                                <w:lang w:val="en-GB"/>
                              </w:rPr>
                            </w:pPr>
                            <w:r w:rsidRPr="00347FC4">
                              <w:rPr>
                                <w:rFonts w:ascii="Times" w:eastAsia="Batang" w:hAnsi="Times"/>
                                <w:sz w:val="18"/>
                                <w:szCs w:val="20"/>
                                <w:lang w:val="en-GB"/>
                              </w:rPr>
                              <w:t xml:space="preserve">Note: Above receiver architectures are considered suitable for OOK modulation. Some of the architectures </w:t>
                            </w:r>
                          </w:p>
                          <w:p w14:paraId="2E0D5261" w14:textId="77777777" w:rsidR="00AC7F0F" w:rsidRPr="00347FC4" w:rsidRDefault="00AC7F0F" w:rsidP="000E7F6E">
                            <w:pPr>
                              <w:spacing w:line="259" w:lineRule="auto"/>
                              <w:ind w:left="720"/>
                              <w:rPr>
                                <w:rFonts w:ascii="Times" w:eastAsia="Batang" w:hAnsi="Times"/>
                                <w:sz w:val="18"/>
                                <w:szCs w:val="20"/>
                                <w:lang w:val="en-GB"/>
                              </w:rPr>
                            </w:pPr>
                            <w:r w:rsidRPr="00347FC4">
                              <w:rPr>
                                <w:rFonts w:ascii="Times" w:eastAsia="Batang" w:hAnsi="Times"/>
                                <w:sz w:val="18"/>
                                <w:szCs w:val="20"/>
                                <w:lang w:val="en-GB"/>
                              </w:rPr>
                              <w:t>can be applicable for other modulations such as FSK.</w:t>
                            </w:r>
                          </w:p>
                          <w:p w14:paraId="501E2403" w14:textId="77777777" w:rsidR="00AC7F0F" w:rsidRPr="00347FC4" w:rsidRDefault="00AC7F0F" w:rsidP="000E7F6E">
                            <w:pPr>
                              <w:overflowPunct w:val="0"/>
                              <w:autoSpaceDE w:val="0"/>
                              <w:autoSpaceDN w:val="0"/>
                              <w:adjustRightInd w:val="0"/>
                              <w:spacing w:after="180"/>
                              <w:rPr>
                                <w:rFonts w:eastAsia="等线"/>
                                <w:sz w:val="18"/>
                                <w:highlight w:val="green"/>
                                <w:lang w:val="en-GB"/>
                              </w:rPr>
                            </w:pPr>
                          </w:p>
                        </w:txbxContent>
                      </wps:txbx>
                      <wps:bodyPr rot="0" vert="horz" wrap="square" lIns="91440" tIns="45720" rIns="91440" bIns="45720" anchor="t" anchorCtr="0" upright="1">
                        <a:noAutofit/>
                      </wps:bodyPr>
                    </wps:wsp>
                  </a:graphicData>
                </a:graphic>
              </wp:inline>
            </w:drawing>
          </mc:Choice>
          <mc:Fallback>
            <w:pict>
              <v:shape w14:anchorId="1110F01D" id="文本框 2" o:spid="_x0000_s1027" type="#_x0000_t202" style="width:453.5pt;height:101.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">
                <v:textbox>
                  <w:txbxContent>
                    <w:p w14:paraId="3AE672C3" w14:textId="77777777" w:rsidR="00AC7F0F" w:rsidRPr="00347FC4" w:rsidRDefault="00AC7F0F" w:rsidP="000E7F6E">
                      <w:pPr>
                        <w:rPr>
                          <w:rFonts w:ascii="Times" w:eastAsia="Batang" w:hAnsi="Times"/>
                          <w:b/>
                          <w:bCs/>
                          <w:sz w:val="18"/>
                          <w:highlight w:val="green"/>
                          <w:lang w:val="en-GB"/>
                        </w:rPr>
                      </w:pPr>
                      <w:r w:rsidRPr="00347FC4">
                        <w:rPr>
                          <w:rFonts w:ascii="Times" w:eastAsia="Batang" w:hAnsi="Times"/>
                          <w:b/>
                          <w:bCs/>
                          <w:sz w:val="18"/>
                          <w:highlight w:val="green"/>
                          <w:lang w:val="en-GB"/>
                        </w:rPr>
                        <w:t>Agreement</w:t>
                      </w:r>
                    </w:p>
                    <w:p w14:paraId="35CD7B42" w14:textId="77777777" w:rsidR="00AC7F0F" w:rsidRPr="00347FC4" w:rsidRDefault="00AC7F0F" w:rsidP="000E7F6E">
                      <w:pPr>
                        <w:spacing w:line="259" w:lineRule="auto"/>
                        <w:rPr>
                          <w:rFonts w:ascii="Times" w:eastAsia="Batang" w:hAnsi="Times"/>
                          <w:sz w:val="18"/>
                          <w:szCs w:val="20"/>
                          <w:lang w:val="en-GB"/>
                        </w:rPr>
                      </w:pPr>
                      <w:r w:rsidRPr="00347FC4">
                        <w:rPr>
                          <w:rFonts w:ascii="Times" w:eastAsia="Batang" w:hAnsi="Times"/>
                          <w:sz w:val="18"/>
                          <w:szCs w:val="20"/>
                          <w:lang w:val="en-GB"/>
                        </w:rPr>
                        <w:t>Study at least the following three types of receiver architectures for LP-WUR:</w:t>
                      </w:r>
                    </w:p>
                    <w:p w14:paraId="26FE5358" w14:textId="77777777" w:rsidR="00AC7F0F" w:rsidRPr="00347FC4" w:rsidRDefault="00AC7F0F" w:rsidP="000E7F6E">
                      <w:pPr>
                        <w:widowControl/>
                        <w:numPr>
                          <w:ilvl w:val="0"/>
                          <w:numId w:val="28"/>
                        </w:numPr>
                        <w:autoSpaceDE w:val="0"/>
                        <w:autoSpaceDN w:val="0"/>
                        <w:adjustRightInd w:val="0"/>
                        <w:snapToGrid w:val="0"/>
                        <w:spacing w:line="259" w:lineRule="auto"/>
                        <w:rPr>
                          <w:rFonts w:ascii="Times" w:eastAsia="Batang" w:hAnsi="Times"/>
                          <w:sz w:val="18"/>
                          <w:szCs w:val="20"/>
                          <w:lang w:val="en-GB"/>
                        </w:rPr>
                      </w:pPr>
                      <w:r w:rsidRPr="00347FC4">
                        <w:rPr>
                          <w:rFonts w:ascii="Times" w:eastAsia="Batang" w:hAnsi="Times"/>
                          <w:sz w:val="18"/>
                          <w:szCs w:val="20"/>
                          <w:lang w:val="en-GB"/>
                        </w:rPr>
                        <w:t xml:space="preserve">Architecture with RF envelope detection </w:t>
                      </w:r>
                    </w:p>
                    <w:p w14:paraId="05D00B93" w14:textId="77777777" w:rsidR="00AC7F0F" w:rsidRPr="00347FC4" w:rsidRDefault="00AC7F0F" w:rsidP="000E7F6E">
                      <w:pPr>
                        <w:widowControl/>
                        <w:numPr>
                          <w:ilvl w:val="0"/>
                          <w:numId w:val="28"/>
                        </w:numPr>
                        <w:autoSpaceDE w:val="0"/>
                        <w:autoSpaceDN w:val="0"/>
                        <w:adjustRightInd w:val="0"/>
                        <w:snapToGrid w:val="0"/>
                        <w:spacing w:line="259" w:lineRule="auto"/>
                        <w:rPr>
                          <w:rFonts w:ascii="Times" w:eastAsia="Batang" w:hAnsi="Times"/>
                          <w:sz w:val="18"/>
                          <w:szCs w:val="20"/>
                          <w:lang w:val="en-GB"/>
                        </w:rPr>
                      </w:pPr>
                      <w:r w:rsidRPr="00347FC4">
                        <w:rPr>
                          <w:rFonts w:ascii="Times" w:eastAsia="Batang" w:hAnsi="Times"/>
                          <w:sz w:val="18"/>
                          <w:szCs w:val="20"/>
                          <w:lang w:val="en-GB"/>
                        </w:rPr>
                        <w:t>Heterodyne architecture with IF envelope detection</w:t>
                      </w:r>
                    </w:p>
                    <w:p w14:paraId="1958A726" w14:textId="77777777" w:rsidR="00AC7F0F" w:rsidRPr="00347FC4" w:rsidRDefault="00AC7F0F" w:rsidP="000E7F6E">
                      <w:pPr>
                        <w:widowControl/>
                        <w:numPr>
                          <w:ilvl w:val="0"/>
                          <w:numId w:val="28"/>
                        </w:numPr>
                        <w:autoSpaceDE w:val="0"/>
                        <w:autoSpaceDN w:val="0"/>
                        <w:adjustRightInd w:val="0"/>
                        <w:snapToGrid w:val="0"/>
                        <w:spacing w:line="259" w:lineRule="auto"/>
                        <w:rPr>
                          <w:rFonts w:ascii="Times" w:eastAsia="Batang" w:hAnsi="Times"/>
                          <w:sz w:val="18"/>
                          <w:szCs w:val="20"/>
                          <w:lang w:val="en-GB"/>
                        </w:rPr>
                      </w:pPr>
                      <w:r w:rsidRPr="00347FC4">
                        <w:rPr>
                          <w:rFonts w:ascii="Times" w:eastAsia="Batang" w:hAnsi="Times"/>
                          <w:sz w:val="18"/>
                          <w:szCs w:val="20"/>
                          <w:lang w:val="en-GB"/>
                        </w:rPr>
                        <w:t>Homodyne/zero-IF architecture with baseband envelope detection</w:t>
                      </w:r>
                    </w:p>
                    <w:p w14:paraId="79111EBD" w14:textId="77777777" w:rsidR="00AC7F0F" w:rsidRPr="00347FC4" w:rsidRDefault="00AC7F0F" w:rsidP="000E7F6E">
                      <w:pPr>
                        <w:widowControl/>
                        <w:numPr>
                          <w:ilvl w:val="0"/>
                          <w:numId w:val="28"/>
                        </w:numPr>
                        <w:autoSpaceDE w:val="0"/>
                        <w:autoSpaceDN w:val="0"/>
                        <w:adjustRightInd w:val="0"/>
                        <w:snapToGrid w:val="0"/>
                        <w:spacing w:line="259" w:lineRule="auto"/>
                        <w:rPr>
                          <w:rFonts w:ascii="Times" w:eastAsia="Batang" w:hAnsi="Times"/>
                          <w:sz w:val="18"/>
                          <w:szCs w:val="20"/>
                          <w:lang w:val="en-GB"/>
                        </w:rPr>
                      </w:pPr>
                      <w:r w:rsidRPr="00347FC4">
                        <w:rPr>
                          <w:rFonts w:ascii="Times" w:eastAsia="Batang" w:hAnsi="Times"/>
                          <w:sz w:val="18"/>
                          <w:szCs w:val="20"/>
                          <w:lang w:val="en-GB"/>
                        </w:rPr>
                        <w:t>Note: The details of each type of receiver architecture are discussed separately.</w:t>
                      </w:r>
                    </w:p>
                    <w:p w14:paraId="20D532DF" w14:textId="77777777" w:rsidR="00AC7F0F" w:rsidRPr="00347FC4" w:rsidRDefault="00AC7F0F" w:rsidP="000E7F6E">
                      <w:pPr>
                        <w:widowControl/>
                        <w:numPr>
                          <w:ilvl w:val="0"/>
                          <w:numId w:val="28"/>
                        </w:numPr>
                        <w:autoSpaceDE w:val="0"/>
                        <w:autoSpaceDN w:val="0"/>
                        <w:adjustRightInd w:val="0"/>
                        <w:snapToGrid w:val="0"/>
                        <w:spacing w:line="259" w:lineRule="auto"/>
                        <w:rPr>
                          <w:rFonts w:ascii="Times" w:eastAsia="Batang" w:hAnsi="Times"/>
                          <w:sz w:val="18"/>
                          <w:szCs w:val="20"/>
                          <w:lang w:val="en-GB"/>
                        </w:rPr>
                      </w:pPr>
                      <w:r w:rsidRPr="00347FC4">
                        <w:rPr>
                          <w:rFonts w:ascii="Times" w:eastAsia="Batang" w:hAnsi="Times"/>
                          <w:sz w:val="18"/>
                          <w:szCs w:val="20"/>
                          <w:lang w:val="en-GB"/>
                        </w:rPr>
                        <w:t xml:space="preserve">Note: Above receiver architectures are considered suitable for OOK modulation. Some of the architectures </w:t>
                      </w:r>
                    </w:p>
                    <w:p w14:paraId="2E0D5261" w14:textId="77777777" w:rsidR="00AC7F0F" w:rsidRPr="00347FC4" w:rsidRDefault="00AC7F0F" w:rsidP="000E7F6E">
                      <w:pPr>
                        <w:spacing w:line="259" w:lineRule="auto"/>
                        <w:ind w:left="720"/>
                        <w:rPr>
                          <w:rFonts w:ascii="Times" w:eastAsia="Batang" w:hAnsi="Times"/>
                          <w:sz w:val="18"/>
                          <w:szCs w:val="20"/>
                          <w:lang w:val="en-GB"/>
                        </w:rPr>
                      </w:pPr>
                      <w:r w:rsidRPr="00347FC4">
                        <w:rPr>
                          <w:rFonts w:ascii="Times" w:eastAsia="Batang" w:hAnsi="Times"/>
                          <w:sz w:val="18"/>
                          <w:szCs w:val="20"/>
                          <w:lang w:val="en-GB"/>
                        </w:rPr>
                        <w:t>can be applicable for other modulations such as FSK.</w:t>
                      </w:r>
                    </w:p>
                    <w:p w14:paraId="501E2403" w14:textId="77777777" w:rsidR="00AC7F0F" w:rsidRPr="00347FC4" w:rsidRDefault="00AC7F0F" w:rsidP="000E7F6E">
                      <w:pPr>
                        <w:overflowPunct w:val="0"/>
                        <w:autoSpaceDE w:val="0"/>
                        <w:autoSpaceDN w:val="0"/>
                        <w:adjustRightInd w:val="0"/>
                        <w:spacing w:after="180"/>
                        <w:rPr>
                          <w:rFonts w:eastAsia="等线"/>
                          <w:sz w:val="18"/>
                          <w:highlight w:val="green"/>
                          <w:lang w:val="en-GB"/>
                        </w:rPr>
                      </w:pPr>
                    </w:p>
                  </w:txbxContent>
                </v:textbox>
                <w10:anchorlock/>
              </v:shape>
            </w:pict>
          </mc:Fallback>
        </mc:AlternateContent>
      </w:r>
    </w:p>
    <w:p w14:paraId="06CF53CC" w14:textId="77777777" w:rsidR="000E7F6E" w:rsidRDefault="000E7F6E" w:rsidP="000E7F6E">
      <w:pPr>
        <w:spacing w:after="120"/>
        <w:jc w:val="center"/>
        <w:rPr>
          <w:rFonts w:ascii="Times New Roman" w:eastAsia="微软雅黑" w:hAnsi="Times New Roman"/>
          <w:b/>
          <w:bCs/>
          <w:iCs/>
          <w:szCs w:val="20"/>
          <w:u w:val="single"/>
        </w:rPr>
      </w:pPr>
      <w:r w:rsidRPr="00347FC4">
        <w:rPr>
          <w:rFonts w:ascii="Times New Roman" w:hAnsi="Times New Roman" w:cs="Batang"/>
          <w:noProof/>
          <w:sz w:val="18"/>
          <w:szCs w:val="15"/>
        </w:rPr>
        <w:drawing>
          <wp:inline distT="0" distB="0" distL="0" distR="0" wp14:anchorId="6E0D6192" wp14:editId="12651C72">
            <wp:extent cx="4005409" cy="650023"/>
            <wp:effectExtent l="0" t="0" r="0" b="0"/>
            <wp:docPr id="4" name="Picture 8241"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41" name="Picture 8241" descr="Diagram&#10;&#10;Description automatically generated"/>
                    <pic:cNvPicPr>
                      <a:picLocks noChangeAspect="1"/>
                    </pic:cNvPicPr>
                  </pic:nvPicPr>
                  <pic:blipFill>
                    <a:blip r:embed="rId10" cstate="print">
                      <a:extLst>
                        <a:ext uri="{28A0092B-C50C-407E-A947-70E740481C1C}">
                          <a14:useLocalDpi xmlns:a14="http://schemas.microsoft.com/office/drawing/2010/main" val="0"/>
                        </a:ext>
                      </a:extLst>
                    </a:blip>
                    <a:stretch>
                      <a:fillRect/>
                    </a:stretch>
                  </pic:blipFill>
                  <pic:spPr>
                    <a:xfrm>
                      <a:off x="0" y="0"/>
                      <a:ext cx="4144561" cy="672606"/>
                    </a:xfrm>
                    <a:prstGeom prst="rect">
                      <a:avLst/>
                    </a:prstGeom>
                  </pic:spPr>
                </pic:pic>
              </a:graphicData>
            </a:graphic>
          </wp:inline>
        </w:drawing>
      </w:r>
    </w:p>
    <w:p w14:paraId="5ACE682A" w14:textId="77777777" w:rsidR="000E7F6E" w:rsidRDefault="000E7F6E" w:rsidP="000E7F6E">
      <w:pPr>
        <w:spacing w:after="120" w:line="276" w:lineRule="auto"/>
        <w:jc w:val="center"/>
        <w:rPr>
          <w:rFonts w:ascii="Times New Roman" w:hAnsi="Times New Roman"/>
          <w:b/>
        </w:rPr>
      </w:pPr>
      <w:r w:rsidRPr="001B404D">
        <w:rPr>
          <w:rFonts w:ascii="Times New Roman" w:hAnsi="Times New Roman"/>
          <w:b/>
          <w:szCs w:val="20"/>
        </w:rPr>
        <w:t xml:space="preserve">Figure </w:t>
      </w:r>
      <w:r w:rsidRPr="001B404D">
        <w:rPr>
          <w:rFonts w:ascii="Times New Roman" w:hAnsi="Times New Roman"/>
          <w:b/>
          <w:szCs w:val="20"/>
        </w:rPr>
        <w:fldChar w:fldCharType="begin"/>
      </w:r>
      <w:r w:rsidRPr="001B404D">
        <w:rPr>
          <w:rFonts w:ascii="Times New Roman" w:hAnsi="Times New Roman"/>
          <w:b/>
          <w:szCs w:val="20"/>
        </w:rPr>
        <w:instrText xml:space="preserve"> SEQ Figure \* ARABIC </w:instrText>
      </w:r>
      <w:r w:rsidRPr="001B404D">
        <w:rPr>
          <w:rFonts w:ascii="Times New Roman" w:hAnsi="Times New Roman"/>
          <w:b/>
          <w:szCs w:val="20"/>
        </w:rPr>
        <w:fldChar w:fldCharType="separate"/>
      </w:r>
      <w:r>
        <w:rPr>
          <w:rFonts w:ascii="Times New Roman" w:hAnsi="Times New Roman"/>
          <w:b/>
          <w:noProof/>
          <w:szCs w:val="20"/>
        </w:rPr>
        <w:t>2</w:t>
      </w:r>
      <w:r w:rsidRPr="001B404D">
        <w:rPr>
          <w:rFonts w:ascii="Times New Roman" w:hAnsi="Times New Roman"/>
          <w:b/>
          <w:szCs w:val="20"/>
        </w:rPr>
        <w:fldChar w:fldCharType="end"/>
      </w:r>
      <w:r w:rsidRPr="00920193">
        <w:rPr>
          <w:rFonts w:ascii="Times New Roman" w:hAnsi="Times New Roman"/>
          <w:b/>
          <w:szCs w:val="20"/>
        </w:rPr>
        <w:t>.</w:t>
      </w:r>
      <w:r w:rsidRPr="0088529D">
        <w:rPr>
          <w:rFonts w:ascii="Times New Roman" w:hAnsi="Times New Roman"/>
          <w:b/>
        </w:rPr>
        <w:t xml:space="preserve"> </w:t>
      </w:r>
      <w:r>
        <w:rPr>
          <w:rFonts w:ascii="Times New Roman" w:hAnsi="Times New Roman"/>
          <w:b/>
        </w:rPr>
        <w:t xml:space="preserve">example </w:t>
      </w:r>
      <w:r w:rsidRPr="00347FC4">
        <w:rPr>
          <w:rFonts w:ascii="Times New Roman" w:hAnsi="Times New Roman"/>
          <w:b/>
        </w:rPr>
        <w:t>Low-power receiver architecture with RF envelope detection</w:t>
      </w:r>
      <w:r>
        <w:rPr>
          <w:rFonts w:ascii="Times New Roman" w:hAnsi="Times New Roman"/>
          <w:b/>
        </w:rPr>
        <w:t xml:space="preserve"> in [2]</w:t>
      </w:r>
    </w:p>
    <w:p w14:paraId="3B7EEFCB" w14:textId="67ACA791" w:rsidR="000E7F6E" w:rsidRDefault="000E7F6E" w:rsidP="000E7F6E">
      <w:pPr>
        <w:spacing w:after="120"/>
        <w:rPr>
          <w:rFonts w:ascii="Times New Roman" w:eastAsia="微软雅黑" w:hAnsi="Times New Roman"/>
          <w:bCs/>
          <w:iCs/>
          <w:szCs w:val="20"/>
        </w:rPr>
      </w:pPr>
      <w:r>
        <w:rPr>
          <w:rFonts w:ascii="Times New Roman" w:eastAsia="微软雅黑" w:hAnsi="Times New Roman"/>
          <w:bCs/>
          <w:iCs/>
          <w:szCs w:val="20"/>
        </w:rPr>
        <w:t xml:space="preserve">As shown in Figure 2, in </w:t>
      </w:r>
      <w:r w:rsidRPr="00784719">
        <w:rPr>
          <w:rFonts w:ascii="Times New Roman" w:eastAsia="微软雅黑" w:hAnsi="Times New Roman"/>
          <w:bCs/>
          <w:iCs/>
          <w:szCs w:val="20"/>
        </w:rPr>
        <w:t xml:space="preserve">RF envelope detection </w:t>
      </w:r>
      <w:r w:rsidR="001B1AB4">
        <w:rPr>
          <w:rFonts w:ascii="Times New Roman" w:eastAsia="微软雅黑" w:hAnsi="Times New Roman"/>
          <w:bCs/>
          <w:iCs/>
          <w:szCs w:val="20"/>
        </w:rPr>
        <w:t>architecture</w:t>
      </w:r>
      <w:r>
        <w:rPr>
          <w:rFonts w:ascii="Times New Roman" w:eastAsia="微软雅黑" w:hAnsi="Times New Roman"/>
          <w:bCs/>
          <w:iCs/>
          <w:szCs w:val="20"/>
        </w:rPr>
        <w:t>, the received RF signal output by RF LNA is converted to baseband via RF envelop de</w:t>
      </w:r>
      <w:r w:rsidR="001B1AB4">
        <w:rPr>
          <w:rFonts w:ascii="Times New Roman" w:eastAsia="微软雅黑" w:hAnsi="Times New Roman"/>
          <w:bCs/>
          <w:iCs/>
          <w:szCs w:val="20"/>
        </w:rPr>
        <w:t>te</w:t>
      </w:r>
      <w:r>
        <w:rPr>
          <w:rFonts w:ascii="Times New Roman" w:eastAsia="微软雅黑" w:hAnsi="Times New Roman"/>
          <w:bCs/>
          <w:iCs/>
          <w:szCs w:val="20"/>
        </w:rPr>
        <w:t xml:space="preserve">ctor </w:t>
      </w:r>
      <w:r w:rsidR="001B1AB4">
        <w:rPr>
          <w:rFonts w:ascii="Times New Roman" w:eastAsia="微软雅黑" w:hAnsi="Times New Roman"/>
          <w:bCs/>
          <w:iCs/>
          <w:szCs w:val="20"/>
        </w:rPr>
        <w:t>directly</w:t>
      </w:r>
      <w:r>
        <w:rPr>
          <w:rFonts w:ascii="Times New Roman" w:eastAsia="微软雅黑" w:hAnsi="Times New Roman"/>
          <w:bCs/>
          <w:iCs/>
          <w:szCs w:val="20"/>
        </w:rPr>
        <w:t xml:space="preserve">, then the amplitude and phase noise will be </w:t>
      </w:r>
      <w:r w:rsidRPr="00657746">
        <w:rPr>
          <w:rFonts w:ascii="Times New Roman" w:eastAsia="微软雅黑" w:hAnsi="Times New Roman"/>
          <w:bCs/>
          <w:iCs/>
          <w:szCs w:val="20"/>
        </w:rPr>
        <w:t>superposed with signal</w:t>
      </w:r>
      <w:r>
        <w:rPr>
          <w:rFonts w:ascii="Times New Roman" w:eastAsia="微软雅黑" w:hAnsi="Times New Roman"/>
          <w:bCs/>
          <w:iCs/>
          <w:szCs w:val="20"/>
        </w:rPr>
        <w:t xml:space="preserve"> due to </w:t>
      </w:r>
      <w:r w:rsidR="001B1AB4">
        <w:rPr>
          <w:rFonts w:ascii="Times New Roman" w:eastAsia="微软雅黑" w:hAnsi="Times New Roman"/>
          <w:bCs/>
          <w:iCs/>
          <w:szCs w:val="20"/>
        </w:rPr>
        <w:t>nonlinearity</w:t>
      </w:r>
      <w:r>
        <w:rPr>
          <w:rFonts w:ascii="Times New Roman" w:eastAsia="微软雅黑" w:hAnsi="Times New Roman"/>
          <w:bCs/>
          <w:iCs/>
          <w:szCs w:val="20"/>
        </w:rPr>
        <w:t xml:space="preserve"> performance of envelop detector.</w:t>
      </w:r>
    </w:p>
    <w:p w14:paraId="0FC2251A" w14:textId="4356D319" w:rsidR="000E7F6E" w:rsidRDefault="000E7F6E" w:rsidP="000E7F6E">
      <w:pPr>
        <w:spacing w:after="120"/>
        <w:rPr>
          <w:rFonts w:ascii="Times New Roman" w:hAnsi="Times New Roman"/>
          <w:szCs w:val="20"/>
        </w:rPr>
      </w:pPr>
      <w:r>
        <w:rPr>
          <w:rFonts w:ascii="Times New Roman" w:hAnsi="Times New Roman"/>
          <w:szCs w:val="20"/>
        </w:rPr>
        <w:t xml:space="preserve">Some highlighted and re-summarized aspects for RF envelop detection </w:t>
      </w:r>
      <w:r w:rsidR="00A466D0">
        <w:rPr>
          <w:rFonts w:ascii="Times New Roman" w:hAnsi="Times New Roman"/>
          <w:szCs w:val="20"/>
        </w:rPr>
        <w:t>architecture</w:t>
      </w:r>
      <w:r>
        <w:rPr>
          <w:rFonts w:ascii="Times New Roman" w:hAnsi="Times New Roman"/>
          <w:szCs w:val="20"/>
        </w:rPr>
        <w:t xml:space="preserve"> from Annex in LS [2] are listed as background information:</w:t>
      </w:r>
    </w:p>
    <w:p w14:paraId="26160E92" w14:textId="77777777" w:rsidR="000E7F6E" w:rsidRPr="00C271B5" w:rsidRDefault="000E7F6E" w:rsidP="000E7F6E">
      <w:pPr>
        <w:pStyle w:val="ac"/>
        <w:numPr>
          <w:ilvl w:val="0"/>
          <w:numId w:val="32"/>
        </w:numPr>
        <w:spacing w:after="120"/>
        <w:contextualSpacing w:val="0"/>
        <w:rPr>
          <w:rFonts w:ascii="Times New Roman" w:hAnsi="Times New Roman"/>
          <w:sz w:val="20"/>
          <w:szCs w:val="20"/>
        </w:rPr>
      </w:pPr>
      <w:r>
        <w:rPr>
          <w:rFonts w:ascii="Times New Roman" w:hAnsi="Times New Roman"/>
          <w:sz w:val="20"/>
          <w:szCs w:val="20"/>
        </w:rPr>
        <w:t>Potentially</w:t>
      </w:r>
      <w:r w:rsidRPr="00C271B5">
        <w:rPr>
          <w:rFonts w:ascii="Times New Roman" w:hAnsi="Times New Roman"/>
          <w:sz w:val="20"/>
          <w:szCs w:val="20"/>
        </w:rPr>
        <w:t xml:space="preserve"> relatively low power consumption due to the removal of LO/PLL.</w:t>
      </w:r>
    </w:p>
    <w:p w14:paraId="3739AC64" w14:textId="77777777" w:rsidR="000E7F6E" w:rsidRPr="00C271B5" w:rsidRDefault="000E7F6E" w:rsidP="000E7F6E">
      <w:pPr>
        <w:pStyle w:val="ac"/>
        <w:numPr>
          <w:ilvl w:val="0"/>
          <w:numId w:val="32"/>
        </w:numPr>
        <w:spacing w:after="120"/>
        <w:contextualSpacing w:val="0"/>
        <w:rPr>
          <w:rFonts w:ascii="Times New Roman" w:hAnsi="Times New Roman"/>
          <w:sz w:val="20"/>
          <w:szCs w:val="20"/>
        </w:rPr>
      </w:pPr>
      <w:r>
        <w:rPr>
          <w:rFonts w:ascii="Times New Roman" w:hAnsi="Times New Roman"/>
          <w:sz w:val="20"/>
          <w:szCs w:val="20"/>
        </w:rPr>
        <w:t>A</w:t>
      </w:r>
      <w:r w:rsidRPr="00C271B5">
        <w:rPr>
          <w:rFonts w:ascii="Times New Roman" w:hAnsi="Times New Roman"/>
          <w:sz w:val="20"/>
          <w:szCs w:val="20"/>
        </w:rPr>
        <w:t>djacent channel interference suppression requires very high-Q matching network and/or RF BPF, which is challenging due to the high Q values and may require off-chip components.</w:t>
      </w:r>
    </w:p>
    <w:p w14:paraId="3A973864" w14:textId="045F9E12" w:rsidR="000E7F6E" w:rsidRPr="00C271B5" w:rsidRDefault="000E7F6E" w:rsidP="000E7F6E">
      <w:pPr>
        <w:pStyle w:val="ac"/>
        <w:numPr>
          <w:ilvl w:val="0"/>
          <w:numId w:val="32"/>
        </w:numPr>
        <w:spacing w:after="120"/>
        <w:contextualSpacing w:val="0"/>
        <w:rPr>
          <w:rFonts w:ascii="Times New Roman" w:hAnsi="Times New Roman"/>
          <w:sz w:val="20"/>
          <w:szCs w:val="20"/>
        </w:rPr>
      </w:pPr>
      <w:r w:rsidRPr="00C271B5">
        <w:rPr>
          <w:rFonts w:ascii="Times New Roman" w:hAnsi="Times New Roman"/>
          <w:sz w:val="20"/>
          <w:szCs w:val="20"/>
        </w:rPr>
        <w:t xml:space="preserve">Interference suppression for interference from legacy NR signals and/or other </w:t>
      </w:r>
      <w:r w:rsidR="00553A4A">
        <w:rPr>
          <w:rFonts w:ascii="Times New Roman" w:hAnsi="Times New Roman"/>
          <w:sz w:val="20"/>
          <w:szCs w:val="20"/>
        </w:rPr>
        <w:t>LP-WUS</w:t>
      </w:r>
      <w:r w:rsidRPr="00C271B5">
        <w:rPr>
          <w:rFonts w:ascii="Times New Roman" w:hAnsi="Times New Roman"/>
          <w:sz w:val="20"/>
          <w:szCs w:val="20"/>
        </w:rPr>
        <w:t xml:space="preserve"> on adjacent subcarriers, if performed in RF, requires very high-Q matching network and/or RF BPF, which is challenging due to the high Q values and may require off-chip components.</w:t>
      </w:r>
    </w:p>
    <w:p w14:paraId="565B39C8" w14:textId="77777777" w:rsidR="000E7F6E" w:rsidRPr="00C271B5" w:rsidRDefault="000E7F6E" w:rsidP="000E7F6E">
      <w:pPr>
        <w:pStyle w:val="ac"/>
        <w:numPr>
          <w:ilvl w:val="0"/>
          <w:numId w:val="32"/>
        </w:numPr>
        <w:spacing w:after="120"/>
        <w:contextualSpacing w:val="0"/>
        <w:rPr>
          <w:rFonts w:ascii="Times New Roman" w:hAnsi="Times New Roman"/>
          <w:sz w:val="20"/>
          <w:szCs w:val="20"/>
        </w:rPr>
      </w:pPr>
      <w:r w:rsidRPr="00C271B5">
        <w:rPr>
          <w:rFonts w:ascii="Times New Roman" w:hAnsi="Times New Roman"/>
          <w:sz w:val="20"/>
          <w:szCs w:val="20"/>
        </w:rPr>
        <w:t>The support of multiple bands and/or carriers may require multiple high-Q matching networks and/or RF BPFs or multiple off-chip components.</w:t>
      </w:r>
    </w:p>
    <w:p w14:paraId="04C48540" w14:textId="77777777" w:rsidR="000E7F6E" w:rsidRPr="00C271B5" w:rsidRDefault="000E7F6E" w:rsidP="000E7F6E">
      <w:pPr>
        <w:pStyle w:val="ac"/>
        <w:numPr>
          <w:ilvl w:val="0"/>
          <w:numId w:val="32"/>
        </w:numPr>
        <w:spacing w:after="120"/>
        <w:contextualSpacing w:val="0"/>
        <w:rPr>
          <w:rFonts w:ascii="Times New Roman" w:hAnsi="Times New Roman"/>
          <w:sz w:val="20"/>
          <w:szCs w:val="20"/>
        </w:rPr>
      </w:pPr>
      <w:r w:rsidRPr="00C271B5">
        <w:rPr>
          <w:rFonts w:ascii="Times New Roman" w:hAnsi="Times New Roman"/>
          <w:sz w:val="20"/>
          <w:szCs w:val="20"/>
        </w:rPr>
        <w:t>RF LNA can be applied to improve sensitivity, with the cost of additional power consumption.</w:t>
      </w:r>
    </w:p>
    <w:p w14:paraId="0238A8B1" w14:textId="77777777" w:rsidR="000E7F6E" w:rsidRDefault="000E7F6E" w:rsidP="000E7F6E">
      <w:pPr>
        <w:pStyle w:val="ac"/>
        <w:numPr>
          <w:ilvl w:val="0"/>
          <w:numId w:val="32"/>
        </w:numPr>
        <w:spacing w:after="120"/>
        <w:contextualSpacing w:val="0"/>
        <w:rPr>
          <w:rFonts w:ascii="Times New Roman" w:hAnsi="Times New Roman"/>
          <w:sz w:val="20"/>
          <w:szCs w:val="20"/>
        </w:rPr>
      </w:pPr>
      <w:r w:rsidRPr="00C271B5">
        <w:rPr>
          <w:rFonts w:ascii="Times New Roman" w:hAnsi="Times New Roman"/>
          <w:sz w:val="20"/>
          <w:szCs w:val="20"/>
        </w:rPr>
        <w:t>The noise figure can be relatively high.</w:t>
      </w:r>
    </w:p>
    <w:p w14:paraId="52AC49DE" w14:textId="7784CB9E" w:rsidR="000E7F6E" w:rsidRPr="00C271B5" w:rsidRDefault="000E7F6E" w:rsidP="000E7F6E">
      <w:pPr>
        <w:pStyle w:val="ac"/>
        <w:numPr>
          <w:ilvl w:val="0"/>
          <w:numId w:val="32"/>
        </w:numPr>
        <w:spacing w:after="120"/>
        <w:contextualSpacing w:val="0"/>
        <w:rPr>
          <w:rFonts w:ascii="Times New Roman" w:hAnsi="Times New Roman"/>
          <w:sz w:val="20"/>
          <w:szCs w:val="20"/>
        </w:rPr>
      </w:pPr>
      <w:r>
        <w:rPr>
          <w:rFonts w:ascii="Times New Roman" w:hAnsi="Times New Roman"/>
          <w:sz w:val="20"/>
          <w:szCs w:val="20"/>
        </w:rPr>
        <w:lastRenderedPageBreak/>
        <w:t>FFS whether specific component (</w:t>
      </w:r>
      <w:r w:rsidRPr="00C271B5">
        <w:rPr>
          <w:rFonts w:ascii="Times New Roman" w:hAnsi="Times New Roman"/>
          <w:sz w:val="20"/>
          <w:szCs w:val="20"/>
        </w:rPr>
        <w:t>e.g., RF BPF, RF LNA</w:t>
      </w:r>
      <w:r>
        <w:rPr>
          <w:rFonts w:ascii="Times New Roman" w:hAnsi="Times New Roman"/>
          <w:sz w:val="20"/>
          <w:szCs w:val="20"/>
        </w:rPr>
        <w:t xml:space="preserve">, </w:t>
      </w:r>
      <w:r w:rsidRPr="00C271B5">
        <w:rPr>
          <w:rFonts w:ascii="Times New Roman" w:hAnsi="Times New Roman"/>
          <w:sz w:val="20"/>
          <w:szCs w:val="20"/>
        </w:rPr>
        <w:t>BB AMP</w:t>
      </w:r>
      <w:r>
        <w:rPr>
          <w:rFonts w:ascii="Times New Roman" w:hAnsi="Times New Roman"/>
          <w:sz w:val="20"/>
          <w:szCs w:val="20"/>
        </w:rPr>
        <w:t xml:space="preserve">, BB LPF) in the diagram </w:t>
      </w:r>
      <w:r w:rsidR="00F74F23">
        <w:rPr>
          <w:rFonts w:ascii="Times New Roman" w:hAnsi="Times New Roman"/>
          <w:sz w:val="20"/>
          <w:szCs w:val="20"/>
        </w:rPr>
        <w:t>is</w:t>
      </w:r>
      <w:r>
        <w:rPr>
          <w:rFonts w:ascii="Times New Roman" w:hAnsi="Times New Roman"/>
          <w:sz w:val="20"/>
          <w:szCs w:val="20"/>
        </w:rPr>
        <w:t xml:space="preserve"> adopted or not</w:t>
      </w:r>
      <w:r w:rsidRPr="00C271B5">
        <w:rPr>
          <w:rFonts w:ascii="Times New Roman" w:hAnsi="Times New Roman"/>
          <w:sz w:val="20"/>
          <w:szCs w:val="20"/>
        </w:rPr>
        <w:t>.</w:t>
      </w:r>
    </w:p>
    <w:p w14:paraId="369AB300" w14:textId="77777777" w:rsidR="000E7F6E" w:rsidRDefault="000E7F6E" w:rsidP="000E7F6E">
      <w:pPr>
        <w:spacing w:after="120"/>
        <w:rPr>
          <w:rFonts w:ascii="Times New Roman" w:hAnsi="Times New Roman"/>
          <w:szCs w:val="20"/>
        </w:rPr>
      </w:pPr>
    </w:p>
    <w:p w14:paraId="67D1E050" w14:textId="77777777" w:rsidR="000E7F6E" w:rsidRDefault="000E7F6E" w:rsidP="000E7F6E">
      <w:pPr>
        <w:spacing w:after="120"/>
        <w:rPr>
          <w:rFonts w:ascii="Times New Roman" w:hAnsi="Times New Roman"/>
          <w:szCs w:val="20"/>
        </w:rPr>
      </w:pPr>
    </w:p>
    <w:p w14:paraId="79974AAE" w14:textId="77777777" w:rsidR="000E7F6E" w:rsidRDefault="000E7F6E" w:rsidP="000E7F6E">
      <w:pPr>
        <w:spacing w:after="120"/>
        <w:jc w:val="center"/>
        <w:rPr>
          <w:rFonts w:ascii="Times New Roman" w:hAnsi="Times New Roman"/>
          <w:szCs w:val="20"/>
        </w:rPr>
      </w:pPr>
      <w:r w:rsidRPr="00033845">
        <w:rPr>
          <w:rFonts w:cs="Batang"/>
          <w:bCs/>
          <w:noProof/>
          <w:szCs w:val="15"/>
        </w:rPr>
        <w:drawing>
          <wp:inline distT="0" distB="0" distL="0" distR="0" wp14:anchorId="4C010560" wp14:editId="5E38040C">
            <wp:extent cx="4515902" cy="985200"/>
            <wp:effectExtent l="0" t="0" r="0" b="5715"/>
            <wp:docPr id="206" name="Picture 206"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 name="Picture 206" descr="Diagram&#10;&#10;Description automatically generated"/>
                    <pic:cNvPicPr>
                      <a:picLocks noChangeAspect="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4523651" cy="986891"/>
                    </a:xfrm>
                    <a:prstGeom prst="rect">
                      <a:avLst/>
                    </a:prstGeom>
                  </pic:spPr>
                </pic:pic>
              </a:graphicData>
            </a:graphic>
          </wp:inline>
        </w:drawing>
      </w:r>
    </w:p>
    <w:p w14:paraId="3C18EB73" w14:textId="77777777" w:rsidR="000E7F6E" w:rsidRDefault="000E7F6E" w:rsidP="000E7F6E">
      <w:pPr>
        <w:spacing w:after="120" w:line="276" w:lineRule="auto"/>
        <w:jc w:val="center"/>
        <w:rPr>
          <w:rFonts w:ascii="Times New Roman" w:hAnsi="Times New Roman"/>
          <w:b/>
        </w:rPr>
      </w:pPr>
      <w:r w:rsidRPr="001B404D">
        <w:rPr>
          <w:rFonts w:ascii="Times New Roman" w:hAnsi="Times New Roman"/>
          <w:b/>
          <w:szCs w:val="20"/>
        </w:rPr>
        <w:t xml:space="preserve">Figure </w:t>
      </w:r>
      <w:r>
        <w:rPr>
          <w:rFonts w:ascii="Times New Roman" w:hAnsi="Times New Roman"/>
          <w:b/>
          <w:szCs w:val="20"/>
        </w:rPr>
        <w:t>3</w:t>
      </w:r>
      <w:r w:rsidRPr="00920193">
        <w:rPr>
          <w:rFonts w:ascii="Times New Roman" w:hAnsi="Times New Roman"/>
          <w:b/>
          <w:szCs w:val="20"/>
        </w:rPr>
        <w:t>.</w:t>
      </w:r>
      <w:r w:rsidRPr="0088529D">
        <w:rPr>
          <w:rFonts w:ascii="Times New Roman" w:hAnsi="Times New Roman"/>
          <w:b/>
        </w:rPr>
        <w:t xml:space="preserve"> </w:t>
      </w:r>
      <w:r>
        <w:rPr>
          <w:rFonts w:ascii="Times New Roman" w:hAnsi="Times New Roman"/>
          <w:b/>
        </w:rPr>
        <w:t xml:space="preserve">example </w:t>
      </w:r>
      <w:r w:rsidRPr="00347FC4">
        <w:rPr>
          <w:rFonts w:ascii="Times New Roman" w:hAnsi="Times New Roman"/>
          <w:b/>
        </w:rPr>
        <w:t xml:space="preserve">Low-power receiver architecture with </w:t>
      </w:r>
      <w:r>
        <w:rPr>
          <w:rFonts w:ascii="Times New Roman" w:hAnsi="Times New Roman"/>
          <w:b/>
        </w:rPr>
        <w:t>IF</w:t>
      </w:r>
      <w:r w:rsidRPr="00347FC4">
        <w:rPr>
          <w:rFonts w:ascii="Times New Roman" w:hAnsi="Times New Roman"/>
          <w:b/>
        </w:rPr>
        <w:t xml:space="preserve"> envelope detection</w:t>
      </w:r>
      <w:r>
        <w:rPr>
          <w:rFonts w:ascii="Times New Roman" w:hAnsi="Times New Roman"/>
          <w:b/>
        </w:rPr>
        <w:t xml:space="preserve"> in [2]</w:t>
      </w:r>
    </w:p>
    <w:p w14:paraId="230D6688" w14:textId="1AC00DD0" w:rsidR="000E7F6E" w:rsidRDefault="00A466D0" w:rsidP="000E7F6E">
      <w:pPr>
        <w:spacing w:after="120"/>
        <w:rPr>
          <w:rFonts w:ascii="Times New Roman" w:hAnsi="Times New Roman"/>
          <w:szCs w:val="20"/>
        </w:rPr>
      </w:pPr>
      <w:r>
        <w:rPr>
          <w:rFonts w:ascii="Times New Roman" w:hAnsi="Times New Roman"/>
          <w:szCs w:val="20"/>
        </w:rPr>
        <w:t>Compared</w:t>
      </w:r>
      <w:r w:rsidR="000E7F6E">
        <w:rPr>
          <w:rFonts w:ascii="Times New Roman" w:hAnsi="Times New Roman"/>
          <w:szCs w:val="20"/>
        </w:rPr>
        <w:t xml:space="preserve"> with RF detection architecture, the above IF envelop detection is an advanced solution with additional stage for IF down-</w:t>
      </w:r>
      <w:r>
        <w:rPr>
          <w:rFonts w:ascii="Times New Roman" w:hAnsi="Times New Roman"/>
          <w:szCs w:val="20"/>
        </w:rPr>
        <w:t>convention</w:t>
      </w:r>
      <w:r w:rsidR="000E7F6E" w:rsidRPr="0072168D">
        <w:t xml:space="preserve"> </w:t>
      </w:r>
      <w:r w:rsidR="000E7F6E" w:rsidRPr="0072168D">
        <w:rPr>
          <w:rFonts w:ascii="Times New Roman" w:hAnsi="Times New Roman"/>
          <w:szCs w:val="20"/>
        </w:rPr>
        <w:t>via an RF mixer with a LO</w:t>
      </w:r>
      <w:r w:rsidR="000E7F6E">
        <w:rPr>
          <w:rFonts w:ascii="Times New Roman" w:hAnsi="Times New Roman"/>
          <w:szCs w:val="20"/>
        </w:rPr>
        <w:t xml:space="preserve">, which would reduce the difficulty on signal processing and interference suppression. </w:t>
      </w:r>
    </w:p>
    <w:p w14:paraId="54233B62" w14:textId="7D24CAA7" w:rsidR="000E7F6E" w:rsidRDefault="000E7F6E" w:rsidP="000E7F6E">
      <w:pPr>
        <w:spacing w:after="120"/>
        <w:rPr>
          <w:rFonts w:ascii="Times New Roman" w:hAnsi="Times New Roman"/>
          <w:szCs w:val="20"/>
        </w:rPr>
      </w:pPr>
      <w:r>
        <w:rPr>
          <w:rFonts w:ascii="Times New Roman" w:hAnsi="Times New Roman"/>
          <w:szCs w:val="20"/>
        </w:rPr>
        <w:t xml:space="preserve">Some highlighted and re-summarized aspects for IF envelop detection </w:t>
      </w:r>
      <w:r w:rsidR="00A466D0">
        <w:rPr>
          <w:rFonts w:ascii="Times New Roman" w:hAnsi="Times New Roman"/>
          <w:szCs w:val="20"/>
        </w:rPr>
        <w:t>architecture</w:t>
      </w:r>
      <w:r>
        <w:rPr>
          <w:rFonts w:ascii="Times New Roman" w:hAnsi="Times New Roman"/>
          <w:szCs w:val="20"/>
        </w:rPr>
        <w:t xml:space="preserve"> from Annex in LS [2]</w:t>
      </w:r>
      <w:r w:rsidRPr="00FB0AE5">
        <w:rPr>
          <w:rFonts w:ascii="Times New Roman" w:hAnsi="Times New Roman"/>
          <w:szCs w:val="20"/>
        </w:rPr>
        <w:t xml:space="preserve"> </w:t>
      </w:r>
      <w:r>
        <w:rPr>
          <w:rFonts w:ascii="Times New Roman" w:hAnsi="Times New Roman"/>
          <w:szCs w:val="20"/>
        </w:rPr>
        <w:t>are listed as background information:</w:t>
      </w:r>
    </w:p>
    <w:p w14:paraId="66A9FF7B" w14:textId="77777777" w:rsidR="000E7F6E" w:rsidRDefault="000E7F6E" w:rsidP="000E7F6E">
      <w:pPr>
        <w:widowControl/>
        <w:numPr>
          <w:ilvl w:val="0"/>
          <w:numId w:val="28"/>
        </w:numPr>
        <w:jc w:val="left"/>
        <w:rPr>
          <w:rFonts w:ascii="Times" w:eastAsia="Batang" w:hAnsi="Times"/>
          <w:szCs w:val="20"/>
          <w:lang w:val="en-GB" w:eastAsia="x-none"/>
        </w:rPr>
      </w:pPr>
      <w:r>
        <w:rPr>
          <w:rFonts w:ascii="Times" w:eastAsia="Batang" w:hAnsi="Times"/>
          <w:szCs w:val="20"/>
          <w:lang w:val="en-GB" w:eastAsia="x-none"/>
        </w:rPr>
        <w:t>In IF envelop detection may adopt one or multiple IF stages depending on design.</w:t>
      </w:r>
    </w:p>
    <w:p w14:paraId="22BB0C91" w14:textId="77777777" w:rsidR="000E7F6E" w:rsidRPr="00A73D43" w:rsidRDefault="000E7F6E" w:rsidP="000E7F6E">
      <w:pPr>
        <w:widowControl/>
        <w:numPr>
          <w:ilvl w:val="0"/>
          <w:numId w:val="28"/>
        </w:numPr>
        <w:jc w:val="left"/>
        <w:rPr>
          <w:rFonts w:ascii="Times" w:eastAsia="Batang" w:hAnsi="Times"/>
          <w:szCs w:val="20"/>
          <w:lang w:val="en-GB" w:eastAsia="x-none"/>
        </w:rPr>
      </w:pPr>
      <w:r>
        <w:rPr>
          <w:rFonts w:ascii="Times" w:eastAsia="Batang" w:hAnsi="Times"/>
          <w:szCs w:val="20"/>
          <w:lang w:val="en-GB" w:eastAsia="x-none"/>
        </w:rPr>
        <w:t>Multi-band capability</w:t>
      </w:r>
      <w:r w:rsidRPr="001319AF">
        <w:rPr>
          <w:rFonts w:ascii="Times" w:eastAsia="Batang" w:hAnsi="Times"/>
          <w:szCs w:val="20"/>
          <w:lang w:val="en-GB" w:eastAsia="x-none"/>
        </w:rPr>
        <w:t xml:space="preserve"> </w:t>
      </w:r>
      <w:r>
        <w:rPr>
          <w:rFonts w:ascii="Times" w:eastAsia="Batang" w:hAnsi="Times"/>
          <w:szCs w:val="20"/>
          <w:lang w:val="en-GB" w:eastAsia="x-none"/>
        </w:rPr>
        <w:t xml:space="preserve">could </w:t>
      </w:r>
      <w:r w:rsidRPr="00A73D43">
        <w:rPr>
          <w:rFonts w:ascii="Times" w:eastAsia="Batang" w:hAnsi="Times"/>
          <w:szCs w:val="20"/>
          <w:lang w:val="en-GB" w:eastAsia="x-none"/>
        </w:rPr>
        <w:t>be achieved via tuning the LO frequency.</w:t>
      </w:r>
    </w:p>
    <w:p w14:paraId="7CDDEC51" w14:textId="62C3271F" w:rsidR="000E7F6E" w:rsidRPr="00A73D43" w:rsidRDefault="000E7F6E" w:rsidP="000E7F6E">
      <w:pPr>
        <w:widowControl/>
        <w:numPr>
          <w:ilvl w:val="0"/>
          <w:numId w:val="28"/>
        </w:numPr>
        <w:jc w:val="left"/>
        <w:rPr>
          <w:rFonts w:ascii="Times" w:eastAsia="Batang" w:hAnsi="Times"/>
          <w:szCs w:val="20"/>
          <w:lang w:val="en-GB" w:eastAsia="x-none"/>
        </w:rPr>
      </w:pPr>
      <w:r>
        <w:rPr>
          <w:rFonts w:ascii="Times" w:eastAsia="Batang" w:hAnsi="Times"/>
          <w:szCs w:val="20"/>
          <w:lang w:val="en-GB" w:eastAsia="x-none"/>
        </w:rPr>
        <w:t xml:space="preserve">FFS whether </w:t>
      </w:r>
      <w:r w:rsidRPr="00A73D43">
        <w:rPr>
          <w:rFonts w:ascii="Times" w:eastAsia="Batang" w:hAnsi="Times"/>
          <w:szCs w:val="20"/>
          <w:lang w:val="en-GB" w:eastAsia="x-none"/>
        </w:rPr>
        <w:t xml:space="preserve">matching network and RF BPF for </w:t>
      </w:r>
      <w:r w:rsidR="004B1A08">
        <w:rPr>
          <w:rFonts w:ascii="Times" w:eastAsia="Batang" w:hAnsi="Times"/>
          <w:szCs w:val="20"/>
          <w:lang w:val="en-GB" w:eastAsia="x-none"/>
        </w:rPr>
        <w:t>LP-WUR</w:t>
      </w:r>
      <w:r>
        <w:rPr>
          <w:rFonts w:ascii="Times" w:eastAsia="Batang" w:hAnsi="Times"/>
          <w:szCs w:val="20"/>
          <w:lang w:val="en-GB" w:eastAsia="x-none"/>
        </w:rPr>
        <w:t>can be shared with</w:t>
      </w:r>
      <w:r w:rsidRPr="00A73D43">
        <w:rPr>
          <w:rFonts w:ascii="Times" w:eastAsia="Batang" w:hAnsi="Times"/>
          <w:szCs w:val="20"/>
          <w:lang w:val="en-GB" w:eastAsia="x-none"/>
        </w:rPr>
        <w:t xml:space="preserve"> main radio.</w:t>
      </w:r>
    </w:p>
    <w:p w14:paraId="68BFD0DD" w14:textId="2445A750" w:rsidR="000E7F6E" w:rsidRPr="00A73D43" w:rsidRDefault="000E7F6E" w:rsidP="000E7F6E">
      <w:pPr>
        <w:widowControl/>
        <w:numPr>
          <w:ilvl w:val="0"/>
          <w:numId w:val="28"/>
        </w:numPr>
        <w:jc w:val="left"/>
        <w:rPr>
          <w:rFonts w:ascii="Times" w:eastAsia="Batang" w:hAnsi="Times"/>
          <w:szCs w:val="20"/>
          <w:lang w:val="en-GB" w:eastAsia="x-none"/>
        </w:rPr>
      </w:pPr>
      <w:r w:rsidRPr="00A73D43">
        <w:rPr>
          <w:rFonts w:ascii="Times" w:eastAsia="Batang" w:hAnsi="Times"/>
          <w:szCs w:val="20"/>
          <w:lang w:val="en-GB" w:eastAsia="x-none"/>
        </w:rPr>
        <w:t xml:space="preserve">It is more effective and less complex to use IF BPF instead of high-Q matching network and/or RF BPF to suppress adjacent channel interference or interference from legacy NR signals and/or other </w:t>
      </w:r>
      <w:r w:rsidR="00553A4A">
        <w:rPr>
          <w:rFonts w:ascii="Times" w:eastAsia="Batang" w:hAnsi="Times"/>
          <w:szCs w:val="20"/>
          <w:lang w:val="en-GB" w:eastAsia="x-none"/>
        </w:rPr>
        <w:t>LP-WUS</w:t>
      </w:r>
      <w:r w:rsidRPr="00A73D43">
        <w:rPr>
          <w:rFonts w:ascii="Times" w:eastAsia="Batang" w:hAnsi="Times"/>
          <w:szCs w:val="20"/>
          <w:lang w:val="en-GB" w:eastAsia="x-none"/>
        </w:rPr>
        <w:t xml:space="preserve"> on adjacent subcarriers.</w:t>
      </w:r>
    </w:p>
    <w:p w14:paraId="21BCAECA" w14:textId="77777777" w:rsidR="000E7F6E" w:rsidRPr="00A73D43" w:rsidRDefault="000E7F6E" w:rsidP="000E7F6E">
      <w:pPr>
        <w:widowControl/>
        <w:numPr>
          <w:ilvl w:val="0"/>
          <w:numId w:val="28"/>
        </w:numPr>
        <w:jc w:val="left"/>
        <w:rPr>
          <w:rFonts w:ascii="Times" w:eastAsia="Batang" w:hAnsi="Times"/>
          <w:szCs w:val="20"/>
          <w:lang w:val="en-GB" w:eastAsia="x-none"/>
        </w:rPr>
      </w:pPr>
      <w:r w:rsidRPr="00A73D43">
        <w:rPr>
          <w:rFonts w:ascii="Times" w:eastAsia="Batang" w:hAnsi="Times"/>
          <w:szCs w:val="20"/>
          <w:lang w:val="en-GB" w:eastAsia="x-none"/>
        </w:rPr>
        <w:t xml:space="preserve">Using FLL instead of PLL consumes less power, but it may result in larger frequency error. </w:t>
      </w:r>
    </w:p>
    <w:p w14:paraId="5E8A4290" w14:textId="77777777" w:rsidR="000E7F6E" w:rsidRPr="00A73D43" w:rsidRDefault="000E7F6E" w:rsidP="000E7F6E">
      <w:pPr>
        <w:widowControl/>
        <w:numPr>
          <w:ilvl w:val="0"/>
          <w:numId w:val="28"/>
        </w:numPr>
        <w:jc w:val="left"/>
        <w:rPr>
          <w:rFonts w:ascii="Times" w:eastAsia="Batang" w:hAnsi="Times"/>
          <w:szCs w:val="20"/>
          <w:lang w:val="en-GB" w:eastAsia="x-none"/>
        </w:rPr>
      </w:pPr>
      <w:r w:rsidRPr="00A73D43">
        <w:rPr>
          <w:rFonts w:ascii="Times" w:eastAsia="Batang" w:hAnsi="Times"/>
          <w:szCs w:val="20"/>
          <w:lang w:val="en-GB" w:eastAsia="x-none"/>
        </w:rPr>
        <w:t>The IF frequency can be properly selected to avoid LO leakage (DC offset) and flicker (1/f) noise.</w:t>
      </w:r>
    </w:p>
    <w:p w14:paraId="79287D94" w14:textId="77777777" w:rsidR="000E7F6E" w:rsidRPr="00A73D43" w:rsidRDefault="000E7F6E" w:rsidP="000E7F6E">
      <w:pPr>
        <w:widowControl/>
        <w:numPr>
          <w:ilvl w:val="0"/>
          <w:numId w:val="28"/>
        </w:numPr>
        <w:jc w:val="left"/>
        <w:rPr>
          <w:rFonts w:ascii="Times" w:eastAsia="Batang" w:hAnsi="Times"/>
          <w:szCs w:val="20"/>
          <w:lang w:val="en-GB" w:eastAsia="x-none"/>
        </w:rPr>
      </w:pPr>
      <w:r w:rsidRPr="00A73D43">
        <w:rPr>
          <w:rFonts w:ascii="Times" w:eastAsia="Batang" w:hAnsi="Times"/>
          <w:szCs w:val="20"/>
          <w:lang w:val="en-GB" w:eastAsia="x-none"/>
        </w:rPr>
        <w:t>Image rejection can be done via either image rejection filter or image rejection mixer.</w:t>
      </w:r>
    </w:p>
    <w:p w14:paraId="21668CDB" w14:textId="77777777" w:rsidR="000E7F6E" w:rsidRPr="00A73D43" w:rsidRDefault="000E7F6E" w:rsidP="000E7F6E">
      <w:pPr>
        <w:widowControl/>
        <w:numPr>
          <w:ilvl w:val="1"/>
          <w:numId w:val="28"/>
        </w:numPr>
        <w:jc w:val="left"/>
        <w:rPr>
          <w:rFonts w:ascii="Times" w:eastAsia="Batang" w:hAnsi="Times"/>
          <w:szCs w:val="20"/>
          <w:lang w:val="en-GB" w:eastAsia="x-none"/>
        </w:rPr>
      </w:pPr>
      <w:r w:rsidRPr="00A73D43">
        <w:rPr>
          <w:rFonts w:ascii="Times" w:eastAsia="Batang" w:hAnsi="Times"/>
          <w:szCs w:val="20"/>
          <w:lang w:val="en-GB" w:eastAsia="x-none"/>
        </w:rPr>
        <w:t>Image rejection filter can be done in either RF or IF, which may require high-Q filter.</w:t>
      </w:r>
    </w:p>
    <w:p w14:paraId="76366B39" w14:textId="77777777" w:rsidR="000E7F6E" w:rsidRPr="00A73D43" w:rsidRDefault="000E7F6E" w:rsidP="000E7F6E">
      <w:pPr>
        <w:widowControl/>
        <w:numPr>
          <w:ilvl w:val="1"/>
          <w:numId w:val="28"/>
        </w:numPr>
        <w:jc w:val="left"/>
        <w:rPr>
          <w:rFonts w:ascii="Times" w:eastAsia="Batang" w:hAnsi="Times"/>
          <w:szCs w:val="20"/>
          <w:lang w:val="en-GB" w:eastAsia="x-none"/>
        </w:rPr>
      </w:pPr>
      <w:r w:rsidRPr="00A73D43">
        <w:rPr>
          <w:rFonts w:ascii="Times" w:eastAsia="Batang" w:hAnsi="Times"/>
          <w:szCs w:val="20"/>
          <w:lang w:val="en-GB" w:eastAsia="x-none"/>
        </w:rPr>
        <w:t>Image rejection mixer requires two-branch (I/Q) mixing</w:t>
      </w:r>
      <w:r w:rsidRPr="00A73D43">
        <w:rPr>
          <w:rFonts w:ascii="Times" w:eastAsia="Batang" w:hAnsi="Times"/>
          <w:lang w:val="en-GB" w:eastAsia="x-none"/>
        </w:rPr>
        <w:t xml:space="preserve"> with good matching in gain and phase, which</w:t>
      </w:r>
      <w:r w:rsidRPr="00A73D43">
        <w:rPr>
          <w:rFonts w:ascii="Times" w:eastAsia="Batang" w:hAnsi="Times"/>
          <w:szCs w:val="20"/>
          <w:lang w:val="en-GB" w:eastAsia="x-none"/>
        </w:rPr>
        <w:t xml:space="preserve"> consumes additional power.</w:t>
      </w:r>
    </w:p>
    <w:p w14:paraId="20BC565B" w14:textId="77777777" w:rsidR="000E7F6E" w:rsidRPr="0072168D" w:rsidRDefault="000E7F6E" w:rsidP="000E7F6E">
      <w:pPr>
        <w:widowControl/>
        <w:numPr>
          <w:ilvl w:val="0"/>
          <w:numId w:val="28"/>
        </w:numPr>
        <w:jc w:val="left"/>
        <w:rPr>
          <w:rFonts w:ascii="Times" w:hAnsi="Times"/>
          <w:szCs w:val="20"/>
          <w:lang w:val="en-GB" w:eastAsia="x-none"/>
        </w:rPr>
      </w:pPr>
      <w:r w:rsidRPr="00A73D43">
        <w:rPr>
          <w:rFonts w:ascii="Times" w:eastAsia="Batang" w:hAnsi="Times"/>
          <w:szCs w:val="20"/>
          <w:lang w:val="en-GB" w:eastAsia="x-none"/>
        </w:rPr>
        <w:t>RF LNA and/or IF AMP can be applied to improve sensitivity, with the cost of additional power consumption.</w:t>
      </w:r>
    </w:p>
    <w:p w14:paraId="7449A338" w14:textId="1D61EF57" w:rsidR="000E7F6E" w:rsidRPr="00C271B5" w:rsidRDefault="000E7F6E" w:rsidP="000E7F6E">
      <w:pPr>
        <w:pStyle w:val="ac"/>
        <w:numPr>
          <w:ilvl w:val="0"/>
          <w:numId w:val="28"/>
        </w:numPr>
        <w:spacing w:after="120"/>
        <w:contextualSpacing w:val="0"/>
        <w:rPr>
          <w:rFonts w:ascii="Times New Roman" w:hAnsi="Times New Roman"/>
          <w:sz w:val="20"/>
          <w:szCs w:val="20"/>
        </w:rPr>
      </w:pPr>
      <w:r>
        <w:rPr>
          <w:rFonts w:ascii="Times New Roman" w:hAnsi="Times New Roman"/>
          <w:sz w:val="20"/>
          <w:szCs w:val="20"/>
        </w:rPr>
        <w:t>FFS whether specific component (</w:t>
      </w:r>
      <w:r w:rsidRPr="00C271B5">
        <w:rPr>
          <w:rFonts w:ascii="Times New Roman" w:hAnsi="Times New Roman"/>
          <w:sz w:val="20"/>
          <w:szCs w:val="20"/>
        </w:rPr>
        <w:t>e.g., RF BPF, RF LNA</w:t>
      </w:r>
      <w:r>
        <w:rPr>
          <w:rFonts w:ascii="Times New Roman" w:hAnsi="Times New Roman"/>
          <w:sz w:val="20"/>
          <w:szCs w:val="20"/>
        </w:rPr>
        <w:t xml:space="preserve">, IF AMP, IF BPF, </w:t>
      </w:r>
      <w:r w:rsidRPr="00C271B5">
        <w:rPr>
          <w:rFonts w:ascii="Times New Roman" w:hAnsi="Times New Roman"/>
          <w:sz w:val="20"/>
          <w:szCs w:val="20"/>
        </w:rPr>
        <w:t>BB AMP</w:t>
      </w:r>
      <w:r>
        <w:rPr>
          <w:rFonts w:ascii="Times New Roman" w:hAnsi="Times New Roman"/>
          <w:sz w:val="20"/>
          <w:szCs w:val="20"/>
        </w:rPr>
        <w:t xml:space="preserve">, BB LPF) in the diagram </w:t>
      </w:r>
      <w:r w:rsidR="00F74F23">
        <w:rPr>
          <w:rFonts w:ascii="Times New Roman" w:hAnsi="Times New Roman"/>
          <w:sz w:val="20"/>
          <w:szCs w:val="20"/>
        </w:rPr>
        <w:t>is</w:t>
      </w:r>
      <w:r>
        <w:rPr>
          <w:rFonts w:ascii="Times New Roman" w:hAnsi="Times New Roman"/>
          <w:sz w:val="20"/>
          <w:szCs w:val="20"/>
        </w:rPr>
        <w:t xml:space="preserve"> adopted or not</w:t>
      </w:r>
      <w:r w:rsidRPr="00C271B5">
        <w:rPr>
          <w:rFonts w:ascii="Times New Roman" w:hAnsi="Times New Roman"/>
          <w:sz w:val="20"/>
          <w:szCs w:val="20"/>
        </w:rPr>
        <w:t>.</w:t>
      </w:r>
    </w:p>
    <w:p w14:paraId="48078418" w14:textId="77777777" w:rsidR="000E7F6E" w:rsidRPr="00A73D43" w:rsidRDefault="000E7F6E" w:rsidP="000E7F6E">
      <w:pPr>
        <w:ind w:left="720"/>
        <w:rPr>
          <w:rFonts w:ascii="Times" w:hAnsi="Times"/>
          <w:szCs w:val="20"/>
          <w:lang w:val="en-GB" w:eastAsia="x-none"/>
        </w:rPr>
      </w:pPr>
    </w:p>
    <w:p w14:paraId="63636429" w14:textId="77777777" w:rsidR="000E7F6E" w:rsidRDefault="000E7F6E" w:rsidP="000E7F6E">
      <w:pPr>
        <w:spacing w:after="120"/>
        <w:jc w:val="center"/>
        <w:rPr>
          <w:rFonts w:ascii="Times New Roman" w:hAnsi="Times New Roman"/>
          <w:szCs w:val="20"/>
        </w:rPr>
      </w:pPr>
      <w:r w:rsidRPr="00033845">
        <w:rPr>
          <w:rFonts w:cs="Batang"/>
          <w:bCs/>
          <w:noProof/>
          <w:szCs w:val="15"/>
        </w:rPr>
        <w:drawing>
          <wp:inline distT="0" distB="0" distL="0" distR="0" wp14:anchorId="260027D6" wp14:editId="6F0510A9">
            <wp:extent cx="3551014" cy="1085791"/>
            <wp:effectExtent l="0" t="0" r="0" b="635"/>
            <wp:docPr id="207" name="Picture 207" descr="A picture containing text, clock, devi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 name="Picture 207" descr="A picture containing text, clock, device&#10;&#10;Description automatically generated"/>
                    <pic:cNvPicPr>
                      <a:picLocks noChangeAspect="1"/>
                    </pic:cNvPicPr>
                  </pic:nvPicPr>
                  <pic:blipFill>
                    <a:blip r:embed="rId12" cstate="print">
                      <a:extLst>
                        <a:ext uri="{28A0092B-C50C-407E-A947-70E740481C1C}">
                          <a14:useLocalDpi xmlns:a14="http://schemas.microsoft.com/office/drawing/2010/main" val="0"/>
                        </a:ext>
                      </a:extLst>
                    </a:blip>
                    <a:stretch>
                      <a:fillRect/>
                    </a:stretch>
                  </pic:blipFill>
                  <pic:spPr>
                    <a:xfrm>
                      <a:off x="0" y="0"/>
                      <a:ext cx="3651921" cy="1116645"/>
                    </a:xfrm>
                    <a:prstGeom prst="rect">
                      <a:avLst/>
                    </a:prstGeom>
                  </pic:spPr>
                </pic:pic>
              </a:graphicData>
            </a:graphic>
          </wp:inline>
        </w:drawing>
      </w:r>
    </w:p>
    <w:p w14:paraId="770651C2" w14:textId="77777777" w:rsidR="000E7F6E" w:rsidRDefault="000E7F6E" w:rsidP="000E7F6E">
      <w:pPr>
        <w:spacing w:after="120" w:line="276" w:lineRule="auto"/>
        <w:jc w:val="center"/>
        <w:rPr>
          <w:rFonts w:ascii="Times New Roman" w:hAnsi="Times New Roman"/>
          <w:b/>
        </w:rPr>
      </w:pPr>
      <w:r w:rsidRPr="001B404D">
        <w:rPr>
          <w:rFonts w:ascii="Times New Roman" w:hAnsi="Times New Roman"/>
          <w:b/>
          <w:szCs w:val="20"/>
        </w:rPr>
        <w:t xml:space="preserve">Figure </w:t>
      </w:r>
      <w:r>
        <w:rPr>
          <w:rFonts w:ascii="Times New Roman" w:hAnsi="Times New Roman"/>
          <w:b/>
          <w:szCs w:val="20"/>
        </w:rPr>
        <w:t>4</w:t>
      </w:r>
      <w:r w:rsidRPr="00920193">
        <w:rPr>
          <w:rFonts w:ascii="Times New Roman" w:hAnsi="Times New Roman"/>
          <w:b/>
          <w:szCs w:val="20"/>
        </w:rPr>
        <w:t>.</w:t>
      </w:r>
      <w:r w:rsidRPr="0088529D">
        <w:rPr>
          <w:rFonts w:ascii="Times New Roman" w:hAnsi="Times New Roman"/>
          <w:b/>
        </w:rPr>
        <w:t xml:space="preserve"> </w:t>
      </w:r>
      <w:r>
        <w:rPr>
          <w:rFonts w:ascii="Times New Roman" w:hAnsi="Times New Roman"/>
          <w:b/>
        </w:rPr>
        <w:t xml:space="preserve">example </w:t>
      </w:r>
      <w:r w:rsidRPr="00347FC4">
        <w:rPr>
          <w:rFonts w:ascii="Times New Roman" w:hAnsi="Times New Roman"/>
          <w:b/>
        </w:rPr>
        <w:t xml:space="preserve">Low-power receiver architecture with </w:t>
      </w:r>
      <w:r>
        <w:rPr>
          <w:rFonts w:ascii="Times New Roman" w:hAnsi="Times New Roman"/>
          <w:b/>
        </w:rPr>
        <w:t>BB</w:t>
      </w:r>
      <w:r w:rsidRPr="00347FC4">
        <w:rPr>
          <w:rFonts w:ascii="Times New Roman" w:hAnsi="Times New Roman"/>
          <w:b/>
        </w:rPr>
        <w:t xml:space="preserve"> envelope detection</w:t>
      </w:r>
      <w:r>
        <w:rPr>
          <w:rFonts w:ascii="Times New Roman" w:hAnsi="Times New Roman"/>
          <w:b/>
        </w:rPr>
        <w:t xml:space="preserve"> in [2]</w:t>
      </w:r>
    </w:p>
    <w:p w14:paraId="487B69A6" w14:textId="09566051" w:rsidR="000E7F6E" w:rsidRDefault="000E7F6E" w:rsidP="000E7F6E">
      <w:pPr>
        <w:spacing w:after="120"/>
        <w:rPr>
          <w:rFonts w:ascii="Times New Roman" w:hAnsi="Times New Roman"/>
          <w:szCs w:val="20"/>
        </w:rPr>
      </w:pPr>
      <w:r>
        <w:rPr>
          <w:rFonts w:ascii="Times New Roman" w:hAnsi="Times New Roman"/>
          <w:szCs w:val="20"/>
        </w:rPr>
        <w:t>F</w:t>
      </w:r>
      <w:r w:rsidRPr="00E86863">
        <w:rPr>
          <w:rFonts w:ascii="Times New Roman" w:hAnsi="Times New Roman" w:hint="eastAsia"/>
          <w:szCs w:val="20"/>
        </w:rPr>
        <w:t>or</w:t>
      </w:r>
      <w:r>
        <w:rPr>
          <w:rFonts w:ascii="Times New Roman" w:hAnsi="Times New Roman"/>
          <w:szCs w:val="20"/>
        </w:rPr>
        <w:t xml:space="preserve"> BB envelope detection approach, the</w:t>
      </w:r>
      <w:r w:rsidRPr="00E86863">
        <w:rPr>
          <w:rFonts w:ascii="Times New Roman" w:hAnsi="Times New Roman"/>
          <w:szCs w:val="20"/>
        </w:rPr>
        <w:t xml:space="preserve"> RF signal is directly down</w:t>
      </w:r>
      <w:r w:rsidR="00D716E0">
        <w:rPr>
          <w:rFonts w:ascii="Times New Roman" w:hAnsi="Times New Roman"/>
          <w:szCs w:val="20"/>
        </w:rPr>
        <w:t>-</w:t>
      </w:r>
      <w:r w:rsidRPr="00E86863">
        <w:rPr>
          <w:rFonts w:ascii="Times New Roman" w:hAnsi="Times New Roman"/>
          <w:szCs w:val="20"/>
        </w:rPr>
        <w:t>converted into baseband signal via an RF mixer</w:t>
      </w:r>
      <w:r>
        <w:rPr>
          <w:rFonts w:ascii="Times New Roman" w:hAnsi="Times New Roman"/>
          <w:szCs w:val="20"/>
        </w:rPr>
        <w:t>, the BB</w:t>
      </w:r>
      <w:r w:rsidRPr="00E86863">
        <w:rPr>
          <w:rFonts w:ascii="Times New Roman" w:hAnsi="Times New Roman"/>
          <w:szCs w:val="20"/>
        </w:rPr>
        <w:t xml:space="preserve"> envelope detection can be done either in analog domain </w:t>
      </w:r>
      <w:r w:rsidRPr="001319AF">
        <w:rPr>
          <w:rFonts w:ascii="Times" w:eastAsia="Batang" w:hAnsi="Times"/>
          <w:szCs w:val="20"/>
          <w:lang w:val="en-GB" w:eastAsia="x-none"/>
        </w:rPr>
        <w:t xml:space="preserve">(before ADC) </w:t>
      </w:r>
      <w:r w:rsidRPr="00E86863">
        <w:rPr>
          <w:rFonts w:ascii="Times New Roman" w:hAnsi="Times New Roman"/>
          <w:szCs w:val="20"/>
        </w:rPr>
        <w:t xml:space="preserve">or in digital domain </w:t>
      </w:r>
      <w:r w:rsidRPr="001319AF">
        <w:rPr>
          <w:rFonts w:ascii="Times" w:eastAsia="Batang" w:hAnsi="Times"/>
          <w:szCs w:val="20"/>
          <w:lang w:val="en-GB" w:eastAsia="x-none"/>
        </w:rPr>
        <w:t>(after ADC)</w:t>
      </w:r>
      <w:r>
        <w:rPr>
          <w:rFonts w:ascii="Times" w:eastAsia="Batang" w:hAnsi="Times"/>
          <w:szCs w:val="20"/>
          <w:lang w:val="en-GB" w:eastAsia="x-none"/>
        </w:rPr>
        <w:t xml:space="preserve"> </w:t>
      </w:r>
      <w:r w:rsidRPr="00E86863">
        <w:rPr>
          <w:rFonts w:ascii="Times New Roman" w:hAnsi="Times New Roman"/>
          <w:szCs w:val="20"/>
        </w:rPr>
        <w:t>depending on design.</w:t>
      </w:r>
    </w:p>
    <w:p w14:paraId="4190EDFB" w14:textId="3B324400" w:rsidR="000E7F6E" w:rsidRDefault="000E7F6E" w:rsidP="000E7F6E">
      <w:pPr>
        <w:spacing w:after="120"/>
        <w:rPr>
          <w:rFonts w:ascii="Times New Roman" w:hAnsi="Times New Roman"/>
          <w:szCs w:val="20"/>
        </w:rPr>
      </w:pPr>
      <w:r>
        <w:rPr>
          <w:rFonts w:ascii="Times New Roman" w:hAnsi="Times New Roman"/>
          <w:szCs w:val="20"/>
        </w:rPr>
        <w:t xml:space="preserve">Some highlighted and re-summarized aspects for BB envelop detection </w:t>
      </w:r>
      <w:r w:rsidR="00A466D0">
        <w:rPr>
          <w:rFonts w:ascii="Times New Roman" w:hAnsi="Times New Roman"/>
          <w:szCs w:val="20"/>
        </w:rPr>
        <w:t>architecture</w:t>
      </w:r>
      <w:r>
        <w:rPr>
          <w:rFonts w:ascii="Times New Roman" w:hAnsi="Times New Roman"/>
          <w:szCs w:val="20"/>
        </w:rPr>
        <w:t xml:space="preserve"> from Annex in LS [2]</w:t>
      </w:r>
      <w:r w:rsidRPr="00FB0AE5">
        <w:rPr>
          <w:rFonts w:ascii="Times New Roman" w:hAnsi="Times New Roman"/>
          <w:szCs w:val="20"/>
        </w:rPr>
        <w:t xml:space="preserve"> </w:t>
      </w:r>
      <w:r>
        <w:rPr>
          <w:rFonts w:ascii="Times New Roman" w:hAnsi="Times New Roman"/>
          <w:szCs w:val="20"/>
        </w:rPr>
        <w:t>are listed as background information:</w:t>
      </w:r>
    </w:p>
    <w:p w14:paraId="70068681" w14:textId="77777777" w:rsidR="000E7F6E" w:rsidRPr="001319AF" w:rsidRDefault="000E7F6E" w:rsidP="000E7F6E">
      <w:pPr>
        <w:widowControl/>
        <w:numPr>
          <w:ilvl w:val="0"/>
          <w:numId w:val="28"/>
        </w:numPr>
        <w:jc w:val="left"/>
        <w:rPr>
          <w:rFonts w:ascii="Times" w:eastAsia="Batang" w:hAnsi="Times"/>
          <w:szCs w:val="20"/>
          <w:lang w:val="en-GB" w:eastAsia="x-none"/>
        </w:rPr>
      </w:pPr>
      <w:r>
        <w:rPr>
          <w:rFonts w:ascii="Times" w:eastAsia="Batang" w:hAnsi="Times"/>
          <w:szCs w:val="20"/>
          <w:lang w:val="en-GB" w:eastAsia="x-none"/>
        </w:rPr>
        <w:t>Multi-band capability</w:t>
      </w:r>
      <w:r w:rsidRPr="001319AF">
        <w:rPr>
          <w:rFonts w:ascii="Times" w:eastAsia="Batang" w:hAnsi="Times"/>
          <w:szCs w:val="20"/>
          <w:lang w:val="en-GB" w:eastAsia="x-none"/>
        </w:rPr>
        <w:t xml:space="preserve"> </w:t>
      </w:r>
      <w:r>
        <w:rPr>
          <w:rFonts w:ascii="Times" w:eastAsia="Batang" w:hAnsi="Times"/>
          <w:szCs w:val="20"/>
          <w:lang w:val="en-GB" w:eastAsia="x-none"/>
        </w:rPr>
        <w:t>could</w:t>
      </w:r>
      <w:r w:rsidRPr="001319AF">
        <w:rPr>
          <w:rFonts w:ascii="Times" w:eastAsia="Batang" w:hAnsi="Times"/>
          <w:szCs w:val="20"/>
          <w:lang w:val="en-GB" w:eastAsia="x-none"/>
        </w:rPr>
        <w:t xml:space="preserve"> be achieved via tuning the LO frequency.</w:t>
      </w:r>
    </w:p>
    <w:p w14:paraId="4562F847" w14:textId="467D5D3D" w:rsidR="000E7F6E" w:rsidRPr="001319AF" w:rsidRDefault="000E7F6E" w:rsidP="000E7F6E">
      <w:pPr>
        <w:widowControl/>
        <w:numPr>
          <w:ilvl w:val="0"/>
          <w:numId w:val="28"/>
        </w:numPr>
        <w:jc w:val="left"/>
        <w:rPr>
          <w:rFonts w:ascii="Times" w:eastAsia="Batang" w:hAnsi="Times"/>
          <w:szCs w:val="20"/>
          <w:lang w:val="en-GB" w:eastAsia="x-none"/>
        </w:rPr>
      </w:pPr>
      <w:r>
        <w:rPr>
          <w:rFonts w:ascii="Times" w:eastAsia="Batang" w:hAnsi="Times"/>
          <w:szCs w:val="20"/>
          <w:lang w:val="en-GB" w:eastAsia="x-none"/>
        </w:rPr>
        <w:t xml:space="preserve">FFS whether </w:t>
      </w:r>
      <w:r w:rsidRPr="001319AF">
        <w:rPr>
          <w:rFonts w:ascii="Times" w:eastAsia="Batang" w:hAnsi="Times"/>
          <w:szCs w:val="20"/>
          <w:lang w:val="en-GB" w:eastAsia="x-none"/>
        </w:rPr>
        <w:t xml:space="preserve">matching network and RF BPF for </w:t>
      </w:r>
      <w:r w:rsidR="004B1A08">
        <w:rPr>
          <w:rFonts w:ascii="Times" w:eastAsia="Batang" w:hAnsi="Times"/>
          <w:szCs w:val="20"/>
          <w:lang w:val="en-GB" w:eastAsia="x-none"/>
        </w:rPr>
        <w:t>LP-WUR</w:t>
      </w:r>
      <w:r>
        <w:rPr>
          <w:rFonts w:ascii="Times" w:eastAsia="Batang" w:hAnsi="Times"/>
          <w:szCs w:val="20"/>
          <w:lang w:val="en-GB" w:eastAsia="x-none"/>
        </w:rPr>
        <w:t>can be shared with</w:t>
      </w:r>
      <w:r w:rsidRPr="001319AF">
        <w:rPr>
          <w:rFonts w:ascii="Times" w:eastAsia="Batang" w:hAnsi="Times"/>
          <w:szCs w:val="20"/>
          <w:lang w:val="en-GB" w:eastAsia="x-none"/>
        </w:rPr>
        <w:t xml:space="preserve"> main radio.</w:t>
      </w:r>
    </w:p>
    <w:p w14:paraId="00DB878D" w14:textId="20706990" w:rsidR="000E7F6E" w:rsidRPr="001319AF" w:rsidRDefault="000E7F6E" w:rsidP="000E7F6E">
      <w:pPr>
        <w:widowControl/>
        <w:numPr>
          <w:ilvl w:val="0"/>
          <w:numId w:val="28"/>
        </w:numPr>
        <w:jc w:val="left"/>
        <w:rPr>
          <w:rFonts w:ascii="Times" w:eastAsia="Batang" w:hAnsi="Times"/>
          <w:szCs w:val="20"/>
          <w:lang w:val="en-GB" w:eastAsia="x-none"/>
        </w:rPr>
      </w:pPr>
      <w:r w:rsidRPr="001319AF">
        <w:rPr>
          <w:rFonts w:ascii="Times" w:eastAsia="Batang" w:hAnsi="Times"/>
          <w:szCs w:val="20"/>
          <w:lang w:val="en-GB" w:eastAsia="x-none"/>
        </w:rPr>
        <w:t xml:space="preserve">It is more effective and less complex to use BB BPF/LPF instead of high-Q matching network and/or RF BPF to suppress adjacent channel interference or interference from legacy NR signals and/or other </w:t>
      </w:r>
      <w:r w:rsidR="00553A4A">
        <w:rPr>
          <w:rFonts w:ascii="Times" w:eastAsia="Batang" w:hAnsi="Times"/>
          <w:szCs w:val="20"/>
          <w:lang w:val="en-GB" w:eastAsia="x-none"/>
        </w:rPr>
        <w:t>LP-WUS</w:t>
      </w:r>
      <w:r w:rsidRPr="001319AF">
        <w:rPr>
          <w:rFonts w:ascii="Times" w:eastAsia="Batang" w:hAnsi="Times"/>
          <w:szCs w:val="20"/>
          <w:lang w:val="en-GB" w:eastAsia="x-none"/>
        </w:rPr>
        <w:t xml:space="preserve"> on adjacent subcarriers.</w:t>
      </w:r>
    </w:p>
    <w:p w14:paraId="00EBD1D7" w14:textId="77777777" w:rsidR="000E7F6E" w:rsidRPr="001319AF" w:rsidRDefault="000E7F6E" w:rsidP="000E7F6E">
      <w:pPr>
        <w:widowControl/>
        <w:numPr>
          <w:ilvl w:val="0"/>
          <w:numId w:val="28"/>
        </w:numPr>
        <w:jc w:val="left"/>
        <w:rPr>
          <w:rFonts w:ascii="Times" w:eastAsia="Batang" w:hAnsi="Times"/>
          <w:szCs w:val="20"/>
          <w:lang w:val="en-GB" w:eastAsia="x-none"/>
        </w:rPr>
      </w:pPr>
      <w:r w:rsidRPr="001319AF">
        <w:rPr>
          <w:rFonts w:ascii="Times" w:eastAsia="Batang" w:hAnsi="Times"/>
          <w:szCs w:val="20"/>
          <w:lang w:val="en-GB" w:eastAsia="x-none"/>
        </w:rPr>
        <w:t>Using FLL instead of PLL consumes less power, but it may result in larger frequency error.</w:t>
      </w:r>
    </w:p>
    <w:p w14:paraId="71DDDF9F" w14:textId="77777777" w:rsidR="000E7F6E" w:rsidRPr="001319AF" w:rsidRDefault="000E7F6E" w:rsidP="000E7F6E">
      <w:pPr>
        <w:widowControl/>
        <w:numPr>
          <w:ilvl w:val="0"/>
          <w:numId w:val="28"/>
        </w:numPr>
        <w:jc w:val="left"/>
        <w:rPr>
          <w:rFonts w:ascii="Times" w:eastAsia="Batang" w:hAnsi="Times"/>
          <w:szCs w:val="20"/>
          <w:lang w:val="en-GB" w:eastAsia="x-none"/>
        </w:rPr>
      </w:pPr>
      <w:r w:rsidRPr="001319AF">
        <w:rPr>
          <w:rFonts w:ascii="Times" w:eastAsia="Batang" w:hAnsi="Times"/>
          <w:szCs w:val="20"/>
          <w:lang w:val="en-GB" w:eastAsia="x-none"/>
        </w:rPr>
        <w:lastRenderedPageBreak/>
        <w:t>It can suffer from LO leakage (DC offset) and flicker (1/f) noise. The impact may be alleviated by using BB BPF in some cases.</w:t>
      </w:r>
    </w:p>
    <w:p w14:paraId="67D8DD24" w14:textId="77777777" w:rsidR="000E7F6E" w:rsidRDefault="000E7F6E" w:rsidP="000E7F6E">
      <w:pPr>
        <w:widowControl/>
        <w:numPr>
          <w:ilvl w:val="0"/>
          <w:numId w:val="28"/>
        </w:numPr>
        <w:jc w:val="left"/>
        <w:rPr>
          <w:rFonts w:ascii="Times" w:eastAsia="Batang" w:hAnsi="Times"/>
          <w:szCs w:val="20"/>
          <w:lang w:val="en-GB" w:eastAsia="x-none"/>
        </w:rPr>
      </w:pPr>
      <w:r w:rsidRPr="001319AF">
        <w:rPr>
          <w:rFonts w:ascii="Times" w:eastAsia="Batang" w:hAnsi="Times"/>
          <w:szCs w:val="20"/>
          <w:lang w:val="en-GB" w:eastAsia="x-none"/>
        </w:rPr>
        <w:t>RF LNA can be applied to improve sensitivity, with the cost of additional power consumption.</w:t>
      </w:r>
    </w:p>
    <w:p w14:paraId="05A8A1D9" w14:textId="77777777" w:rsidR="000E7F6E" w:rsidRPr="0084214A" w:rsidRDefault="000E7F6E" w:rsidP="000E7F6E">
      <w:pPr>
        <w:widowControl/>
        <w:numPr>
          <w:ilvl w:val="0"/>
          <w:numId w:val="28"/>
        </w:numPr>
        <w:jc w:val="left"/>
        <w:rPr>
          <w:rFonts w:ascii="Times" w:eastAsia="Batang" w:hAnsi="Times"/>
          <w:szCs w:val="20"/>
          <w:lang w:eastAsia="x-none"/>
        </w:rPr>
      </w:pPr>
      <w:r w:rsidRPr="0084214A">
        <w:rPr>
          <w:rFonts w:ascii="Times" w:eastAsia="Batang" w:hAnsi="Times"/>
          <w:szCs w:val="20"/>
          <w:lang w:val="en-GB" w:eastAsia="x-none"/>
        </w:rPr>
        <w:t>No image rejection filter is required.</w:t>
      </w:r>
    </w:p>
    <w:p w14:paraId="3155A74C" w14:textId="2D1B63C9" w:rsidR="000E7F6E" w:rsidRPr="00C271B5" w:rsidRDefault="000E7F6E" w:rsidP="000E7F6E">
      <w:pPr>
        <w:pStyle w:val="ac"/>
        <w:numPr>
          <w:ilvl w:val="0"/>
          <w:numId w:val="28"/>
        </w:numPr>
        <w:spacing w:after="120"/>
        <w:contextualSpacing w:val="0"/>
        <w:rPr>
          <w:rFonts w:ascii="Times New Roman" w:hAnsi="Times New Roman"/>
          <w:sz w:val="20"/>
          <w:szCs w:val="20"/>
        </w:rPr>
      </w:pPr>
      <w:r>
        <w:rPr>
          <w:rFonts w:ascii="Times New Roman" w:hAnsi="Times New Roman"/>
          <w:sz w:val="20"/>
          <w:szCs w:val="20"/>
        </w:rPr>
        <w:t>FFS whether specific component (</w:t>
      </w:r>
      <w:r w:rsidRPr="00C271B5">
        <w:rPr>
          <w:rFonts w:ascii="Times New Roman" w:hAnsi="Times New Roman"/>
          <w:sz w:val="20"/>
          <w:szCs w:val="20"/>
        </w:rPr>
        <w:t>e.g., RF BPF, RF LNA</w:t>
      </w:r>
      <w:r>
        <w:rPr>
          <w:rFonts w:ascii="Times New Roman" w:hAnsi="Times New Roman"/>
          <w:sz w:val="20"/>
          <w:szCs w:val="20"/>
        </w:rPr>
        <w:t xml:space="preserve">, </w:t>
      </w:r>
      <w:r w:rsidRPr="00C271B5">
        <w:rPr>
          <w:rFonts w:ascii="Times New Roman" w:hAnsi="Times New Roman"/>
          <w:sz w:val="20"/>
          <w:szCs w:val="20"/>
        </w:rPr>
        <w:t>BB AMP</w:t>
      </w:r>
      <w:r>
        <w:rPr>
          <w:rFonts w:ascii="Times New Roman" w:hAnsi="Times New Roman"/>
          <w:sz w:val="20"/>
          <w:szCs w:val="20"/>
        </w:rPr>
        <w:t xml:space="preserve">, </w:t>
      </w:r>
      <w:r w:rsidRPr="0084214A">
        <w:rPr>
          <w:rFonts w:ascii="Times New Roman" w:hAnsi="Times New Roman"/>
          <w:sz w:val="20"/>
          <w:szCs w:val="20"/>
        </w:rPr>
        <w:t>BB BPF/LPF</w:t>
      </w:r>
      <w:r>
        <w:rPr>
          <w:rFonts w:ascii="Times New Roman" w:hAnsi="Times New Roman"/>
          <w:sz w:val="20"/>
          <w:szCs w:val="20"/>
        </w:rPr>
        <w:t xml:space="preserve">) in the diagram </w:t>
      </w:r>
      <w:r w:rsidR="00F74F23">
        <w:rPr>
          <w:rFonts w:ascii="Times New Roman" w:hAnsi="Times New Roman"/>
          <w:sz w:val="20"/>
          <w:szCs w:val="20"/>
        </w:rPr>
        <w:t>is</w:t>
      </w:r>
      <w:r>
        <w:rPr>
          <w:rFonts w:ascii="Times New Roman" w:hAnsi="Times New Roman"/>
          <w:sz w:val="20"/>
          <w:szCs w:val="20"/>
        </w:rPr>
        <w:t xml:space="preserve"> adopted or not</w:t>
      </w:r>
      <w:r w:rsidRPr="00C271B5">
        <w:rPr>
          <w:rFonts w:ascii="Times New Roman" w:hAnsi="Times New Roman"/>
          <w:sz w:val="20"/>
          <w:szCs w:val="20"/>
        </w:rPr>
        <w:t>.</w:t>
      </w:r>
    </w:p>
    <w:p w14:paraId="3DFFE18E" w14:textId="77777777" w:rsidR="000E7F6E" w:rsidRPr="001319AF" w:rsidRDefault="000E7F6E" w:rsidP="000E7F6E">
      <w:pPr>
        <w:ind w:left="720"/>
        <w:rPr>
          <w:rFonts w:ascii="Times" w:eastAsia="Batang" w:hAnsi="Times"/>
          <w:szCs w:val="20"/>
          <w:lang w:val="en-GB" w:eastAsia="x-none"/>
        </w:rPr>
      </w:pPr>
    </w:p>
    <w:p w14:paraId="1C7CE15A" w14:textId="3F18863C" w:rsidR="000E7F6E" w:rsidRDefault="000E7F6E" w:rsidP="000E7F6E">
      <w:pPr>
        <w:spacing w:after="120"/>
        <w:rPr>
          <w:rFonts w:ascii="Times New Roman" w:hAnsi="Times New Roman"/>
          <w:szCs w:val="20"/>
        </w:rPr>
      </w:pPr>
      <w:r>
        <w:rPr>
          <w:rFonts w:ascii="Times New Roman" w:hAnsi="Times New Roman"/>
          <w:szCs w:val="20"/>
        </w:rPr>
        <w:t xml:space="preserve">Given quite different solutions for LP-WUR architecture, the discussions on questions in LS would be </w:t>
      </w:r>
      <w:r w:rsidR="00A466D0">
        <w:rPr>
          <w:rFonts w:ascii="Times New Roman" w:hAnsi="Times New Roman"/>
          <w:szCs w:val="20"/>
        </w:rPr>
        <w:t>separately</w:t>
      </w:r>
      <w:r>
        <w:rPr>
          <w:rFonts w:ascii="Times New Roman" w:hAnsi="Times New Roman"/>
          <w:szCs w:val="20"/>
        </w:rPr>
        <w:t xml:space="preserve">, and we share our initial views in the following sub-sections. </w:t>
      </w:r>
    </w:p>
    <w:p w14:paraId="7DDDE839" w14:textId="77777777" w:rsidR="000E7F6E" w:rsidRPr="00A6450B" w:rsidRDefault="000E7F6E" w:rsidP="000E7F6E">
      <w:pPr>
        <w:spacing w:after="120"/>
        <w:rPr>
          <w:rFonts w:ascii="Times New Roman" w:hAnsi="Times New Roman"/>
          <w:szCs w:val="20"/>
        </w:rPr>
      </w:pPr>
      <w:r>
        <w:rPr>
          <w:noProof/>
        </w:rPr>
        <mc:AlternateContent>
          <mc:Choice Requires="wps">
            <w:drawing>
              <wp:inline distT="0" distB="0" distL="0" distR="0" wp14:anchorId="305D0E05" wp14:editId="725B259C">
                <wp:extent cx="6072877" cy="4219200"/>
                <wp:effectExtent l="0" t="0" r="23495" b="10160"/>
                <wp:docPr id="5" name="文本框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2877" cy="4219200"/>
                        </a:xfrm>
                        <a:prstGeom prst="rect">
                          <a:avLst/>
                        </a:prstGeom>
                        <a:solidFill>
                          <a:srgbClr val="FFFFFF"/>
                        </a:solidFill>
                        <a:ln w="9525">
                          <a:solidFill>
                            <a:srgbClr val="000000"/>
                          </a:solidFill>
                          <a:miter lim="800000"/>
                          <a:headEnd/>
                          <a:tailEnd/>
                        </a:ln>
                      </wps:spPr>
                      <wps:txbx>
                        <w:txbxContent>
                          <w:p w14:paraId="2F585996" w14:textId="77777777" w:rsidR="00AC7F0F" w:rsidRPr="00E430C5" w:rsidRDefault="00AC7F0F" w:rsidP="000E7F6E">
                            <w:pPr>
                              <w:widowControl/>
                              <w:numPr>
                                <w:ilvl w:val="0"/>
                                <w:numId w:val="30"/>
                              </w:numPr>
                              <w:autoSpaceDE w:val="0"/>
                              <w:autoSpaceDN w:val="0"/>
                              <w:adjustRightInd w:val="0"/>
                              <w:snapToGrid w:val="0"/>
                              <w:spacing w:after="120"/>
                              <w:rPr>
                                <w:rFonts w:ascii="Arial" w:eastAsia="宋体" w:hAnsi="Arial" w:cs="Arial"/>
                                <w:b/>
                                <w:sz w:val="18"/>
                                <w:szCs w:val="20"/>
                                <w:lang w:val="en-GB"/>
                              </w:rPr>
                            </w:pPr>
                            <w:r w:rsidRPr="00E430C5">
                              <w:rPr>
                                <w:rFonts w:ascii="Arial" w:eastAsia="宋体" w:hAnsi="Arial" w:cs="Arial"/>
                                <w:b/>
                                <w:sz w:val="18"/>
                                <w:szCs w:val="20"/>
                                <w:lang w:val="en-GB"/>
                              </w:rPr>
                              <w:t>Overall Description:</w:t>
                            </w:r>
                          </w:p>
                          <w:p w14:paraId="6B71A8CE" w14:textId="77777777" w:rsidR="00AC7F0F" w:rsidRPr="00E430C5" w:rsidRDefault="00AC7F0F" w:rsidP="000E7F6E">
                            <w:pPr>
                              <w:spacing w:after="120"/>
                              <w:rPr>
                                <w:rFonts w:ascii="Times New Roman" w:eastAsia="宋体" w:hAnsi="Times New Roman"/>
                                <w:sz w:val="18"/>
                                <w:szCs w:val="20"/>
                              </w:rPr>
                            </w:pPr>
                            <w:r w:rsidRPr="00E430C5">
                              <w:rPr>
                                <w:rFonts w:ascii="Times New Roman" w:eastAsia="宋体" w:hAnsi="Times New Roman"/>
                                <w:sz w:val="18"/>
                                <w:szCs w:val="20"/>
                              </w:rPr>
                              <w:t>RAN1 has discussed the low-power wake-up receiver (LP WUR) architectures and made some agreements as shown in the Appendix. In addition, there are RAN1 agreements for the study item made under agenda items other than the LP WUR architectures, which are not included in the Appendix.</w:t>
                            </w:r>
                          </w:p>
                          <w:p w14:paraId="0265D476" w14:textId="77777777" w:rsidR="00AC7F0F" w:rsidRPr="00E430C5" w:rsidRDefault="00AC7F0F" w:rsidP="000E7F6E">
                            <w:pPr>
                              <w:rPr>
                                <w:rFonts w:ascii="Times" w:eastAsia="Batang" w:hAnsi="Times"/>
                                <w:sz w:val="18"/>
                                <w:szCs w:val="15"/>
                                <w:lang w:val="en-GB"/>
                              </w:rPr>
                            </w:pPr>
                            <w:r w:rsidRPr="00E430C5">
                              <w:rPr>
                                <w:rFonts w:ascii="Times New Roman" w:eastAsia="Batang" w:hAnsi="Times New Roman"/>
                                <w:sz w:val="18"/>
                                <w:szCs w:val="15"/>
                                <w:lang w:val="en-GB"/>
                              </w:rPr>
                              <w:t>RAN1 kindly asks RAN4 to take RAN1 agreements into account, study at least the LP WUR architectures that RAN1</w:t>
                            </w:r>
                            <w:r w:rsidRPr="00E430C5">
                              <w:rPr>
                                <w:rFonts w:ascii="Times" w:eastAsia="Batang" w:hAnsi="Times"/>
                                <w:sz w:val="18"/>
                                <w:szCs w:val="15"/>
                                <w:lang w:val="en-GB"/>
                              </w:rPr>
                              <w:t xml:space="preserve"> identifies and provide feedback, potentially considering the aspects including but not limited to:</w:t>
                            </w:r>
                          </w:p>
                          <w:p w14:paraId="17945C75" w14:textId="77777777" w:rsidR="00AC7F0F" w:rsidRPr="00E430C5" w:rsidRDefault="00AC7F0F" w:rsidP="000E7F6E">
                            <w:pPr>
                              <w:widowControl/>
                              <w:numPr>
                                <w:ilvl w:val="0"/>
                                <w:numId w:val="31"/>
                              </w:numPr>
                              <w:autoSpaceDE w:val="0"/>
                              <w:autoSpaceDN w:val="0"/>
                              <w:adjustRightInd w:val="0"/>
                              <w:snapToGrid w:val="0"/>
                              <w:spacing w:after="120"/>
                              <w:rPr>
                                <w:rFonts w:ascii="Times" w:eastAsia="Batang" w:hAnsi="Times"/>
                                <w:sz w:val="18"/>
                                <w:szCs w:val="20"/>
                                <w:lang w:val="en-GB" w:eastAsia="x-none"/>
                              </w:rPr>
                            </w:pPr>
                            <w:r w:rsidRPr="00E430C5">
                              <w:rPr>
                                <w:rFonts w:ascii="Times" w:eastAsia="Batang" w:hAnsi="Times"/>
                                <w:sz w:val="18"/>
                                <w:szCs w:val="20"/>
                                <w:lang w:val="en-GB" w:eastAsia="x-none"/>
                              </w:rPr>
                              <w:t>The reasonable assumption on adjacent channel selectivity (ACS) for the study and the impact on the LP WUR architectures and signal design</w:t>
                            </w:r>
                          </w:p>
                          <w:p w14:paraId="31ABA0B7" w14:textId="77777777" w:rsidR="00AC7F0F" w:rsidRPr="00E430C5" w:rsidRDefault="00AC7F0F" w:rsidP="000E7F6E">
                            <w:pPr>
                              <w:widowControl/>
                              <w:numPr>
                                <w:ilvl w:val="0"/>
                                <w:numId w:val="31"/>
                              </w:numPr>
                              <w:autoSpaceDE w:val="0"/>
                              <w:autoSpaceDN w:val="0"/>
                              <w:adjustRightInd w:val="0"/>
                              <w:snapToGrid w:val="0"/>
                              <w:spacing w:after="120"/>
                              <w:rPr>
                                <w:rFonts w:ascii="Times" w:eastAsia="Batang" w:hAnsi="Times"/>
                                <w:sz w:val="18"/>
                                <w:szCs w:val="20"/>
                                <w:lang w:val="en-GB" w:eastAsia="x-none"/>
                              </w:rPr>
                            </w:pPr>
                            <w:r w:rsidRPr="00E430C5">
                              <w:rPr>
                                <w:rFonts w:ascii="Times" w:eastAsia="Batang" w:hAnsi="Times"/>
                                <w:sz w:val="18"/>
                                <w:szCs w:val="20"/>
                                <w:lang w:val="en-GB" w:eastAsia="x-none"/>
                              </w:rPr>
                              <w:t xml:space="preserve">The impact of adjacent subcarrier interference suppression/rejection on the LP WUR architectures if LP WUS is multiplexed with other signals/channels in frequency, including e.g. </w:t>
                            </w:r>
                          </w:p>
                          <w:p w14:paraId="20415D68" w14:textId="77777777" w:rsidR="00AC7F0F" w:rsidRPr="00E430C5" w:rsidRDefault="00AC7F0F" w:rsidP="000E7F6E">
                            <w:pPr>
                              <w:widowControl/>
                              <w:numPr>
                                <w:ilvl w:val="1"/>
                                <w:numId w:val="31"/>
                              </w:numPr>
                              <w:autoSpaceDE w:val="0"/>
                              <w:autoSpaceDN w:val="0"/>
                              <w:adjustRightInd w:val="0"/>
                              <w:snapToGrid w:val="0"/>
                              <w:spacing w:after="120"/>
                              <w:rPr>
                                <w:rFonts w:ascii="Times" w:eastAsia="Batang" w:hAnsi="Times"/>
                                <w:sz w:val="18"/>
                                <w:szCs w:val="20"/>
                                <w:lang w:val="en-GB" w:eastAsia="x-none"/>
                              </w:rPr>
                            </w:pPr>
                            <w:r w:rsidRPr="00E430C5">
                              <w:rPr>
                                <w:rFonts w:ascii="Times" w:eastAsia="Batang" w:hAnsi="Times"/>
                                <w:sz w:val="18"/>
                                <w:szCs w:val="20"/>
                                <w:lang w:val="en-GB" w:eastAsia="x-none"/>
                              </w:rPr>
                              <w:t>The necessity of guard band (if needed, the minimum guard band) between LP WUS subcarriers and adjacent subcarriers</w:t>
                            </w:r>
                          </w:p>
                          <w:p w14:paraId="06A918DB" w14:textId="77777777" w:rsidR="00AC7F0F" w:rsidRPr="00E430C5" w:rsidRDefault="00AC7F0F" w:rsidP="000E7F6E">
                            <w:pPr>
                              <w:widowControl/>
                              <w:numPr>
                                <w:ilvl w:val="1"/>
                                <w:numId w:val="31"/>
                              </w:numPr>
                              <w:autoSpaceDE w:val="0"/>
                              <w:autoSpaceDN w:val="0"/>
                              <w:adjustRightInd w:val="0"/>
                              <w:snapToGrid w:val="0"/>
                              <w:spacing w:after="120"/>
                              <w:rPr>
                                <w:rFonts w:ascii="Times" w:eastAsia="Batang" w:hAnsi="Times"/>
                                <w:sz w:val="18"/>
                                <w:szCs w:val="20"/>
                                <w:lang w:val="en-GB" w:eastAsia="x-none"/>
                              </w:rPr>
                            </w:pPr>
                            <w:r w:rsidRPr="00E430C5">
                              <w:rPr>
                                <w:rFonts w:ascii="Times" w:eastAsia="Batang" w:hAnsi="Times"/>
                                <w:sz w:val="18"/>
                                <w:szCs w:val="20"/>
                                <w:lang w:val="en-GB" w:eastAsia="x-none"/>
                              </w:rPr>
                              <w:t>Whether it is feasible to have LP WUS location flexible within the carrier</w:t>
                            </w:r>
                          </w:p>
                          <w:p w14:paraId="202B3445" w14:textId="77777777" w:rsidR="00AC7F0F" w:rsidRPr="00E430C5" w:rsidRDefault="00AC7F0F" w:rsidP="000E7F6E">
                            <w:pPr>
                              <w:widowControl/>
                              <w:numPr>
                                <w:ilvl w:val="0"/>
                                <w:numId w:val="31"/>
                              </w:numPr>
                              <w:autoSpaceDE w:val="0"/>
                              <w:autoSpaceDN w:val="0"/>
                              <w:adjustRightInd w:val="0"/>
                              <w:snapToGrid w:val="0"/>
                              <w:spacing w:after="120"/>
                              <w:rPr>
                                <w:rFonts w:ascii="Times" w:eastAsia="Batang" w:hAnsi="Times"/>
                                <w:sz w:val="18"/>
                                <w:szCs w:val="20"/>
                                <w:lang w:val="en-GB" w:eastAsia="x-none"/>
                              </w:rPr>
                            </w:pPr>
                            <w:r w:rsidRPr="00E430C5">
                              <w:rPr>
                                <w:rFonts w:ascii="Times" w:eastAsia="Batang" w:hAnsi="Times"/>
                                <w:sz w:val="18"/>
                                <w:szCs w:val="20"/>
                                <w:lang w:val="en-GB" w:eastAsia="x-none"/>
                              </w:rPr>
                              <w:t>The feasible noise figure(s) for each type of LP WUR architectures</w:t>
                            </w:r>
                          </w:p>
                          <w:p w14:paraId="34810313" w14:textId="77777777" w:rsidR="00AC7F0F" w:rsidRPr="00E430C5" w:rsidRDefault="00AC7F0F" w:rsidP="000E7F6E">
                            <w:pPr>
                              <w:widowControl/>
                              <w:numPr>
                                <w:ilvl w:val="0"/>
                                <w:numId w:val="31"/>
                              </w:numPr>
                              <w:autoSpaceDE w:val="0"/>
                              <w:autoSpaceDN w:val="0"/>
                              <w:adjustRightInd w:val="0"/>
                              <w:snapToGrid w:val="0"/>
                              <w:spacing w:after="120"/>
                              <w:rPr>
                                <w:rFonts w:ascii="Times" w:eastAsia="Batang" w:hAnsi="Times"/>
                                <w:sz w:val="18"/>
                                <w:szCs w:val="20"/>
                                <w:lang w:val="en-GB" w:eastAsia="x-none"/>
                              </w:rPr>
                            </w:pPr>
                            <w:r w:rsidRPr="00E430C5">
                              <w:rPr>
                                <w:rFonts w:ascii="Times" w:eastAsia="Batang" w:hAnsi="Times"/>
                                <w:sz w:val="18"/>
                                <w:szCs w:val="20"/>
                                <w:lang w:val="en-GB" w:eastAsia="x-none"/>
                              </w:rPr>
                              <w:t xml:space="preserve">Impact, if any, LP-WUS transmission on existing </w:t>
                            </w:r>
                            <w:proofErr w:type="spellStart"/>
                            <w:r w:rsidRPr="00E430C5">
                              <w:rPr>
                                <w:rFonts w:ascii="Times" w:eastAsia="Batang" w:hAnsi="Times"/>
                                <w:sz w:val="18"/>
                                <w:szCs w:val="20"/>
                                <w:lang w:val="en-GB" w:eastAsia="x-none"/>
                              </w:rPr>
                              <w:t>gNB</w:t>
                            </w:r>
                            <w:proofErr w:type="spellEnd"/>
                            <w:r w:rsidRPr="00E430C5">
                              <w:rPr>
                                <w:rFonts w:ascii="Times" w:eastAsia="Batang" w:hAnsi="Times"/>
                                <w:sz w:val="18"/>
                                <w:szCs w:val="20"/>
                                <w:lang w:val="en-GB" w:eastAsia="x-none"/>
                              </w:rPr>
                              <w:t xml:space="preserve"> emissions/compliance requirements</w:t>
                            </w:r>
                          </w:p>
                          <w:p w14:paraId="545FB8BB" w14:textId="77777777" w:rsidR="00AC7F0F" w:rsidRPr="00E430C5" w:rsidRDefault="00AC7F0F" w:rsidP="000E7F6E">
                            <w:pPr>
                              <w:widowControl/>
                              <w:numPr>
                                <w:ilvl w:val="0"/>
                                <w:numId w:val="31"/>
                              </w:numPr>
                              <w:autoSpaceDE w:val="0"/>
                              <w:autoSpaceDN w:val="0"/>
                              <w:adjustRightInd w:val="0"/>
                              <w:snapToGrid w:val="0"/>
                              <w:spacing w:after="120"/>
                              <w:rPr>
                                <w:rFonts w:ascii="Times" w:eastAsia="Batang" w:hAnsi="Times"/>
                                <w:sz w:val="18"/>
                                <w:szCs w:val="20"/>
                                <w:lang w:val="en-GB" w:eastAsia="x-none"/>
                              </w:rPr>
                            </w:pPr>
                            <w:r w:rsidRPr="00E430C5">
                              <w:rPr>
                                <w:rFonts w:ascii="Times" w:eastAsia="Batang" w:hAnsi="Times"/>
                                <w:sz w:val="18"/>
                                <w:szCs w:val="20"/>
                                <w:lang w:val="en-GB" w:eastAsia="x-none"/>
                              </w:rPr>
                              <w:t>The potential RF impairments to be considered include e.g. timing error, frequency error, image impact, LO leakage (DC offset) and flicker (1/f) noise</w:t>
                            </w:r>
                          </w:p>
                          <w:p w14:paraId="773ECD0D" w14:textId="77777777" w:rsidR="00AC7F0F" w:rsidRPr="00E430C5" w:rsidRDefault="00AC7F0F" w:rsidP="000E7F6E">
                            <w:pPr>
                              <w:widowControl/>
                              <w:numPr>
                                <w:ilvl w:val="0"/>
                                <w:numId w:val="31"/>
                              </w:numPr>
                              <w:autoSpaceDE w:val="0"/>
                              <w:autoSpaceDN w:val="0"/>
                              <w:adjustRightInd w:val="0"/>
                              <w:snapToGrid w:val="0"/>
                              <w:spacing w:after="120"/>
                              <w:rPr>
                                <w:rFonts w:ascii="Times" w:eastAsia="Batang" w:hAnsi="Times"/>
                                <w:sz w:val="18"/>
                                <w:szCs w:val="20"/>
                                <w:lang w:val="en-GB" w:eastAsia="x-none"/>
                              </w:rPr>
                            </w:pPr>
                            <w:r w:rsidRPr="00E430C5">
                              <w:rPr>
                                <w:rFonts w:ascii="Times" w:eastAsia="Batang" w:hAnsi="Times"/>
                                <w:sz w:val="18"/>
                                <w:szCs w:val="20"/>
                                <w:lang w:val="en-GB" w:eastAsia="x-none"/>
                              </w:rPr>
                              <w:t xml:space="preserve">Whether certain LP WUR </w:t>
                            </w:r>
                            <w:r w:rsidRPr="00E430C5">
                              <w:rPr>
                                <w:rFonts w:ascii="Times" w:eastAsia="Batang" w:hAnsi="Times"/>
                                <w:sz w:val="18"/>
                                <w:szCs w:val="15"/>
                                <w:lang w:val="en-GB"/>
                              </w:rPr>
                              <w:t xml:space="preserve">architectures </w:t>
                            </w:r>
                            <w:r w:rsidRPr="00E430C5">
                              <w:rPr>
                                <w:rFonts w:ascii="Times" w:eastAsia="Batang" w:hAnsi="Times"/>
                                <w:sz w:val="18"/>
                                <w:szCs w:val="20"/>
                                <w:lang w:val="en-GB" w:eastAsia="x-none"/>
                              </w:rPr>
                              <w:t>can support multi-band capability</w:t>
                            </w:r>
                          </w:p>
                          <w:p w14:paraId="3F4D53E0" w14:textId="77777777" w:rsidR="00AC7F0F" w:rsidRPr="00E430C5" w:rsidRDefault="00AC7F0F" w:rsidP="000E7F6E">
                            <w:pPr>
                              <w:widowControl/>
                              <w:numPr>
                                <w:ilvl w:val="0"/>
                                <w:numId w:val="31"/>
                              </w:numPr>
                              <w:autoSpaceDE w:val="0"/>
                              <w:autoSpaceDN w:val="0"/>
                              <w:adjustRightInd w:val="0"/>
                              <w:snapToGrid w:val="0"/>
                              <w:spacing w:after="120"/>
                              <w:rPr>
                                <w:rFonts w:ascii="Times" w:eastAsia="Batang" w:hAnsi="Times"/>
                                <w:sz w:val="18"/>
                                <w:szCs w:val="20"/>
                                <w:lang w:val="en-GB" w:eastAsia="x-none"/>
                              </w:rPr>
                            </w:pPr>
                            <w:r w:rsidRPr="00E430C5">
                              <w:rPr>
                                <w:rFonts w:ascii="Times" w:eastAsia="Batang" w:hAnsi="Times"/>
                                <w:sz w:val="18"/>
                                <w:szCs w:val="20"/>
                                <w:lang w:val="en-GB" w:eastAsia="x-none"/>
                              </w:rPr>
                              <w:t>Note: RAN1 may or may not identify further architecture(s) for the study.</w:t>
                            </w:r>
                          </w:p>
                          <w:p w14:paraId="14977E70" w14:textId="77777777" w:rsidR="00AC7F0F" w:rsidRPr="00E430C5" w:rsidRDefault="00AC7F0F" w:rsidP="000E7F6E">
                            <w:pPr>
                              <w:spacing w:after="120"/>
                              <w:rPr>
                                <w:rFonts w:ascii="Arial" w:eastAsia="宋体" w:hAnsi="Arial" w:cs="Arial"/>
                                <w:b/>
                                <w:color w:val="000000"/>
                                <w:sz w:val="18"/>
                                <w:szCs w:val="20"/>
                                <w:lang w:val="en-GB"/>
                              </w:rPr>
                            </w:pPr>
                            <w:r w:rsidRPr="00E430C5">
                              <w:rPr>
                                <w:rFonts w:ascii="Arial" w:eastAsia="宋体" w:hAnsi="Arial" w:cs="Arial"/>
                                <w:b/>
                                <w:color w:val="000000"/>
                                <w:sz w:val="18"/>
                                <w:szCs w:val="20"/>
                                <w:lang w:val="en-GB"/>
                              </w:rPr>
                              <w:t>2. Actions:</w:t>
                            </w:r>
                          </w:p>
                          <w:p w14:paraId="12DA3BCC" w14:textId="77777777" w:rsidR="00AC7F0F" w:rsidRPr="00E430C5" w:rsidRDefault="00AC7F0F" w:rsidP="000E7F6E">
                            <w:pPr>
                              <w:spacing w:after="120"/>
                              <w:ind w:left="1985" w:hanging="1985"/>
                              <w:rPr>
                                <w:rFonts w:ascii="Arial" w:eastAsia="宋体" w:hAnsi="Arial" w:cs="Arial"/>
                                <w:b/>
                                <w:color w:val="000000"/>
                                <w:sz w:val="18"/>
                                <w:szCs w:val="20"/>
                                <w:lang w:val="en-GB"/>
                              </w:rPr>
                            </w:pPr>
                            <w:r w:rsidRPr="00E430C5">
                              <w:rPr>
                                <w:rFonts w:ascii="Arial" w:eastAsia="宋体" w:hAnsi="Arial" w:cs="Arial"/>
                                <w:b/>
                                <w:color w:val="000000"/>
                                <w:sz w:val="18"/>
                                <w:szCs w:val="20"/>
                                <w:lang w:val="en-GB"/>
                              </w:rPr>
                              <w:t xml:space="preserve">To </w:t>
                            </w:r>
                            <w:r w:rsidRPr="00E430C5">
                              <w:rPr>
                                <w:rFonts w:ascii="Arial" w:eastAsia="宋体" w:hAnsi="Arial" w:cs="Arial"/>
                                <w:b/>
                                <w:bCs/>
                                <w:color w:val="000000"/>
                                <w:sz w:val="18"/>
                                <w:szCs w:val="20"/>
                                <w:lang w:val="en-GB"/>
                              </w:rPr>
                              <w:t>TSG-RAN WG4</w:t>
                            </w:r>
                          </w:p>
                          <w:p w14:paraId="5934C1EC" w14:textId="77777777" w:rsidR="00AC7F0F" w:rsidRPr="00E430C5" w:rsidRDefault="00AC7F0F" w:rsidP="000E7F6E">
                            <w:pPr>
                              <w:spacing w:after="120"/>
                              <w:ind w:left="993" w:hanging="993"/>
                              <w:rPr>
                                <w:rFonts w:ascii="Arial" w:eastAsia="宋体" w:hAnsi="Arial" w:cs="Arial"/>
                                <w:color w:val="000000"/>
                                <w:sz w:val="16"/>
                                <w:szCs w:val="20"/>
                              </w:rPr>
                            </w:pPr>
                            <w:r w:rsidRPr="00E430C5">
                              <w:rPr>
                                <w:rFonts w:ascii="Arial" w:eastAsia="宋体" w:hAnsi="Arial" w:cs="Arial"/>
                                <w:b/>
                                <w:color w:val="000000"/>
                                <w:sz w:val="16"/>
                                <w:szCs w:val="20"/>
                                <w:lang w:val="en-GB"/>
                              </w:rPr>
                              <w:t xml:space="preserve">ACTION: </w:t>
                            </w:r>
                            <w:r w:rsidRPr="00E430C5">
                              <w:rPr>
                                <w:rFonts w:ascii="Arial" w:eastAsia="宋体" w:hAnsi="Arial" w:cs="Arial"/>
                                <w:b/>
                                <w:color w:val="000000"/>
                                <w:sz w:val="16"/>
                                <w:szCs w:val="20"/>
                                <w:lang w:val="en-GB"/>
                              </w:rPr>
                              <w:tab/>
                            </w:r>
                            <w:r w:rsidRPr="00E430C5">
                              <w:rPr>
                                <w:rFonts w:ascii="Arial" w:eastAsia="宋体" w:hAnsi="Arial" w:cs="Arial"/>
                                <w:color w:val="000000"/>
                                <w:sz w:val="16"/>
                                <w:szCs w:val="20"/>
                                <w:lang w:val="en-GB"/>
                              </w:rPr>
                              <w:t>RAN1 respectfully asks RAN4 to take the above into consideration</w:t>
                            </w:r>
                            <w:r w:rsidRPr="00E430C5">
                              <w:rPr>
                                <w:rFonts w:ascii="Arial" w:eastAsia="宋体" w:hAnsi="Arial" w:cs="Arial"/>
                                <w:color w:val="000000"/>
                                <w:sz w:val="16"/>
                                <w:szCs w:val="20"/>
                              </w:rPr>
                              <w:t>, study at least the LP WUR architectures that RAN1 identifies and provide feedback.</w:t>
                            </w:r>
                          </w:p>
                          <w:p w14:paraId="58005925" w14:textId="77777777" w:rsidR="00AC7F0F" w:rsidRPr="00E430C5" w:rsidRDefault="00AC7F0F" w:rsidP="000E7F6E">
                            <w:pPr>
                              <w:overflowPunct w:val="0"/>
                              <w:autoSpaceDE w:val="0"/>
                              <w:autoSpaceDN w:val="0"/>
                              <w:adjustRightInd w:val="0"/>
                              <w:spacing w:after="180"/>
                              <w:rPr>
                                <w:rFonts w:eastAsia="等线"/>
                                <w:sz w:val="18"/>
                                <w:highlight w:val="green"/>
                              </w:rPr>
                            </w:pPr>
                          </w:p>
                        </w:txbxContent>
                      </wps:txbx>
                      <wps:bodyPr rot="0" vert="horz" wrap="square" lIns="91440" tIns="45720" rIns="91440" bIns="45720" anchor="t" anchorCtr="0" upright="1">
                        <a:noAutofit/>
                      </wps:bodyPr>
                    </wps:wsp>
                  </a:graphicData>
                </a:graphic>
              </wp:inline>
            </w:drawing>
          </mc:Choice>
          <mc:Fallback>
            <w:pict>
              <v:shape w14:anchorId="305D0E05" id="文本框 5" o:spid="_x0000_s1028" type="#_x0000_t202" style="width:478.2pt;height:332.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">
                <v:textbox>
                  <w:txbxContent>
                    <w:p w14:paraId="2F585996" w14:textId="77777777" w:rsidR="00AC7F0F" w:rsidRPr="00E430C5" w:rsidRDefault="00AC7F0F" w:rsidP="000E7F6E">
                      <w:pPr>
                        <w:widowControl/>
                        <w:numPr>
                          <w:ilvl w:val="0"/>
                          <w:numId w:val="30"/>
                        </w:numPr>
                        <w:autoSpaceDE w:val="0"/>
                        <w:autoSpaceDN w:val="0"/>
                        <w:adjustRightInd w:val="0"/>
                        <w:snapToGrid w:val="0"/>
                        <w:spacing w:after="120"/>
                        <w:rPr>
                          <w:rFonts w:ascii="Arial" w:eastAsia="宋体" w:hAnsi="Arial" w:cs="Arial"/>
                          <w:b/>
                          <w:sz w:val="18"/>
                          <w:szCs w:val="20"/>
                          <w:lang w:val="en-GB"/>
                        </w:rPr>
                      </w:pPr>
                      <w:r w:rsidRPr="00E430C5">
                        <w:rPr>
                          <w:rFonts w:ascii="Arial" w:eastAsia="宋体" w:hAnsi="Arial" w:cs="Arial"/>
                          <w:b/>
                          <w:sz w:val="18"/>
                          <w:szCs w:val="20"/>
                          <w:lang w:val="en-GB"/>
                        </w:rPr>
                        <w:t>Overall Description:</w:t>
                      </w:r>
                    </w:p>
                    <w:p w14:paraId="6B71A8CE" w14:textId="77777777" w:rsidR="00AC7F0F" w:rsidRPr="00E430C5" w:rsidRDefault="00AC7F0F" w:rsidP="000E7F6E">
                      <w:pPr>
                        <w:spacing w:after="120"/>
                        <w:rPr>
                          <w:rFonts w:ascii="Times New Roman" w:eastAsia="宋体" w:hAnsi="Times New Roman"/>
                          <w:sz w:val="18"/>
                          <w:szCs w:val="20"/>
                        </w:rPr>
                      </w:pPr>
                      <w:r w:rsidRPr="00E430C5">
                        <w:rPr>
                          <w:rFonts w:ascii="Times New Roman" w:eastAsia="宋体" w:hAnsi="Times New Roman"/>
                          <w:sz w:val="18"/>
                          <w:szCs w:val="20"/>
                        </w:rPr>
                        <w:t>RAN1 has discussed the low-power wake-up receiver (LP WUR) architectures and made some agreements as shown in the Appendix. In addition, there are RAN1 agreements for the study item made under agenda items other than the LP WUR architectures, which are not included in the Appendix.</w:t>
                      </w:r>
                    </w:p>
                    <w:p w14:paraId="0265D476" w14:textId="77777777" w:rsidR="00AC7F0F" w:rsidRPr="00E430C5" w:rsidRDefault="00AC7F0F" w:rsidP="000E7F6E">
                      <w:pPr>
                        <w:rPr>
                          <w:rFonts w:ascii="Times" w:eastAsia="Batang" w:hAnsi="Times"/>
                          <w:sz w:val="18"/>
                          <w:szCs w:val="15"/>
                          <w:lang w:val="en-GB"/>
                        </w:rPr>
                      </w:pPr>
                      <w:r w:rsidRPr="00E430C5">
                        <w:rPr>
                          <w:rFonts w:ascii="Times New Roman" w:eastAsia="Batang" w:hAnsi="Times New Roman"/>
                          <w:sz w:val="18"/>
                          <w:szCs w:val="15"/>
                          <w:lang w:val="en-GB"/>
                        </w:rPr>
                        <w:t>RAN1 kindly asks RAN4 to take RAN1 agreements into account, study at least the LP WUR architectures that RAN1</w:t>
                      </w:r>
                      <w:r w:rsidRPr="00E430C5">
                        <w:rPr>
                          <w:rFonts w:ascii="Times" w:eastAsia="Batang" w:hAnsi="Times"/>
                          <w:sz w:val="18"/>
                          <w:szCs w:val="15"/>
                          <w:lang w:val="en-GB"/>
                        </w:rPr>
                        <w:t xml:space="preserve"> identifies and provide feedback, potentially considering the aspects including but not limited to:</w:t>
                      </w:r>
                    </w:p>
                    <w:p w14:paraId="17945C75" w14:textId="77777777" w:rsidR="00AC7F0F" w:rsidRPr="00E430C5" w:rsidRDefault="00AC7F0F" w:rsidP="000E7F6E">
                      <w:pPr>
                        <w:widowControl/>
                        <w:numPr>
                          <w:ilvl w:val="0"/>
                          <w:numId w:val="31"/>
                        </w:numPr>
                        <w:autoSpaceDE w:val="0"/>
                        <w:autoSpaceDN w:val="0"/>
                        <w:adjustRightInd w:val="0"/>
                        <w:snapToGrid w:val="0"/>
                        <w:spacing w:after="120"/>
                        <w:rPr>
                          <w:rFonts w:ascii="Times" w:eastAsia="Batang" w:hAnsi="Times"/>
                          <w:sz w:val="18"/>
                          <w:szCs w:val="20"/>
                          <w:lang w:val="en-GB" w:eastAsia="x-none"/>
                        </w:rPr>
                      </w:pPr>
                      <w:r w:rsidRPr="00E430C5">
                        <w:rPr>
                          <w:rFonts w:ascii="Times" w:eastAsia="Batang" w:hAnsi="Times"/>
                          <w:sz w:val="18"/>
                          <w:szCs w:val="20"/>
                          <w:lang w:val="en-GB" w:eastAsia="x-none"/>
                        </w:rPr>
                        <w:t>The reasonable assumption on adjacent channel selectivity (ACS) for the study and the impact on the LP WUR architectures and signal design</w:t>
                      </w:r>
                    </w:p>
                    <w:p w14:paraId="31ABA0B7" w14:textId="77777777" w:rsidR="00AC7F0F" w:rsidRPr="00E430C5" w:rsidRDefault="00AC7F0F" w:rsidP="000E7F6E">
                      <w:pPr>
                        <w:widowControl/>
                        <w:numPr>
                          <w:ilvl w:val="0"/>
                          <w:numId w:val="31"/>
                        </w:numPr>
                        <w:autoSpaceDE w:val="0"/>
                        <w:autoSpaceDN w:val="0"/>
                        <w:adjustRightInd w:val="0"/>
                        <w:snapToGrid w:val="0"/>
                        <w:spacing w:after="120"/>
                        <w:rPr>
                          <w:rFonts w:ascii="Times" w:eastAsia="Batang" w:hAnsi="Times"/>
                          <w:sz w:val="18"/>
                          <w:szCs w:val="20"/>
                          <w:lang w:val="en-GB" w:eastAsia="x-none"/>
                        </w:rPr>
                      </w:pPr>
                      <w:r w:rsidRPr="00E430C5">
                        <w:rPr>
                          <w:rFonts w:ascii="Times" w:eastAsia="Batang" w:hAnsi="Times"/>
                          <w:sz w:val="18"/>
                          <w:szCs w:val="20"/>
                          <w:lang w:val="en-GB" w:eastAsia="x-none"/>
                        </w:rPr>
                        <w:t xml:space="preserve">The impact of adjacent subcarrier interference suppression/rejection on the LP WUR architectures if LP WUS is multiplexed with other signals/channels in frequency, including e.g. </w:t>
                      </w:r>
                    </w:p>
                    <w:p w14:paraId="20415D68" w14:textId="77777777" w:rsidR="00AC7F0F" w:rsidRPr="00E430C5" w:rsidRDefault="00AC7F0F" w:rsidP="000E7F6E">
                      <w:pPr>
                        <w:widowControl/>
                        <w:numPr>
                          <w:ilvl w:val="1"/>
                          <w:numId w:val="31"/>
                        </w:numPr>
                        <w:autoSpaceDE w:val="0"/>
                        <w:autoSpaceDN w:val="0"/>
                        <w:adjustRightInd w:val="0"/>
                        <w:snapToGrid w:val="0"/>
                        <w:spacing w:after="120"/>
                        <w:rPr>
                          <w:rFonts w:ascii="Times" w:eastAsia="Batang" w:hAnsi="Times"/>
                          <w:sz w:val="18"/>
                          <w:szCs w:val="20"/>
                          <w:lang w:val="en-GB" w:eastAsia="x-none"/>
                        </w:rPr>
                      </w:pPr>
                      <w:r w:rsidRPr="00E430C5">
                        <w:rPr>
                          <w:rFonts w:ascii="Times" w:eastAsia="Batang" w:hAnsi="Times"/>
                          <w:sz w:val="18"/>
                          <w:szCs w:val="20"/>
                          <w:lang w:val="en-GB" w:eastAsia="x-none"/>
                        </w:rPr>
                        <w:t>The necessity of guard band (if needed, the minimum guard band) between LP WUS subcarriers and adjacent subcarriers</w:t>
                      </w:r>
                    </w:p>
                    <w:p w14:paraId="06A918DB" w14:textId="77777777" w:rsidR="00AC7F0F" w:rsidRPr="00E430C5" w:rsidRDefault="00AC7F0F" w:rsidP="000E7F6E">
                      <w:pPr>
                        <w:widowControl/>
                        <w:numPr>
                          <w:ilvl w:val="1"/>
                          <w:numId w:val="31"/>
                        </w:numPr>
                        <w:autoSpaceDE w:val="0"/>
                        <w:autoSpaceDN w:val="0"/>
                        <w:adjustRightInd w:val="0"/>
                        <w:snapToGrid w:val="0"/>
                        <w:spacing w:after="120"/>
                        <w:rPr>
                          <w:rFonts w:ascii="Times" w:eastAsia="Batang" w:hAnsi="Times"/>
                          <w:sz w:val="18"/>
                          <w:szCs w:val="20"/>
                          <w:lang w:val="en-GB" w:eastAsia="x-none"/>
                        </w:rPr>
                      </w:pPr>
                      <w:r w:rsidRPr="00E430C5">
                        <w:rPr>
                          <w:rFonts w:ascii="Times" w:eastAsia="Batang" w:hAnsi="Times"/>
                          <w:sz w:val="18"/>
                          <w:szCs w:val="20"/>
                          <w:lang w:val="en-GB" w:eastAsia="x-none"/>
                        </w:rPr>
                        <w:t>Whether it is feasible to have LP WUS location flexible within the carrier</w:t>
                      </w:r>
                    </w:p>
                    <w:p w14:paraId="202B3445" w14:textId="77777777" w:rsidR="00AC7F0F" w:rsidRPr="00E430C5" w:rsidRDefault="00AC7F0F" w:rsidP="000E7F6E">
                      <w:pPr>
                        <w:widowControl/>
                        <w:numPr>
                          <w:ilvl w:val="0"/>
                          <w:numId w:val="31"/>
                        </w:numPr>
                        <w:autoSpaceDE w:val="0"/>
                        <w:autoSpaceDN w:val="0"/>
                        <w:adjustRightInd w:val="0"/>
                        <w:snapToGrid w:val="0"/>
                        <w:spacing w:after="120"/>
                        <w:rPr>
                          <w:rFonts w:ascii="Times" w:eastAsia="Batang" w:hAnsi="Times"/>
                          <w:sz w:val="18"/>
                          <w:szCs w:val="20"/>
                          <w:lang w:val="en-GB" w:eastAsia="x-none"/>
                        </w:rPr>
                      </w:pPr>
                      <w:r w:rsidRPr="00E430C5">
                        <w:rPr>
                          <w:rFonts w:ascii="Times" w:eastAsia="Batang" w:hAnsi="Times"/>
                          <w:sz w:val="18"/>
                          <w:szCs w:val="20"/>
                          <w:lang w:val="en-GB" w:eastAsia="x-none"/>
                        </w:rPr>
                        <w:t>The feasible noise figure(s) for each type of LP WUR architectures</w:t>
                      </w:r>
                    </w:p>
                    <w:p w14:paraId="34810313" w14:textId="77777777" w:rsidR="00AC7F0F" w:rsidRPr="00E430C5" w:rsidRDefault="00AC7F0F" w:rsidP="000E7F6E">
                      <w:pPr>
                        <w:widowControl/>
                        <w:numPr>
                          <w:ilvl w:val="0"/>
                          <w:numId w:val="31"/>
                        </w:numPr>
                        <w:autoSpaceDE w:val="0"/>
                        <w:autoSpaceDN w:val="0"/>
                        <w:adjustRightInd w:val="0"/>
                        <w:snapToGrid w:val="0"/>
                        <w:spacing w:after="120"/>
                        <w:rPr>
                          <w:rFonts w:ascii="Times" w:eastAsia="Batang" w:hAnsi="Times"/>
                          <w:sz w:val="18"/>
                          <w:szCs w:val="20"/>
                          <w:lang w:val="en-GB" w:eastAsia="x-none"/>
                        </w:rPr>
                      </w:pPr>
                      <w:r w:rsidRPr="00E430C5">
                        <w:rPr>
                          <w:rFonts w:ascii="Times" w:eastAsia="Batang" w:hAnsi="Times"/>
                          <w:sz w:val="18"/>
                          <w:szCs w:val="20"/>
                          <w:lang w:val="en-GB" w:eastAsia="x-none"/>
                        </w:rPr>
                        <w:t>Impact, if any, LP-WUS transmission on existing gNB emissions/compliance requirements</w:t>
                      </w:r>
                    </w:p>
                    <w:p w14:paraId="545FB8BB" w14:textId="77777777" w:rsidR="00AC7F0F" w:rsidRPr="00E430C5" w:rsidRDefault="00AC7F0F" w:rsidP="000E7F6E">
                      <w:pPr>
                        <w:widowControl/>
                        <w:numPr>
                          <w:ilvl w:val="0"/>
                          <w:numId w:val="31"/>
                        </w:numPr>
                        <w:autoSpaceDE w:val="0"/>
                        <w:autoSpaceDN w:val="0"/>
                        <w:adjustRightInd w:val="0"/>
                        <w:snapToGrid w:val="0"/>
                        <w:spacing w:after="120"/>
                        <w:rPr>
                          <w:rFonts w:ascii="Times" w:eastAsia="Batang" w:hAnsi="Times"/>
                          <w:sz w:val="18"/>
                          <w:szCs w:val="20"/>
                          <w:lang w:val="en-GB" w:eastAsia="x-none"/>
                        </w:rPr>
                      </w:pPr>
                      <w:r w:rsidRPr="00E430C5">
                        <w:rPr>
                          <w:rFonts w:ascii="Times" w:eastAsia="Batang" w:hAnsi="Times"/>
                          <w:sz w:val="18"/>
                          <w:szCs w:val="20"/>
                          <w:lang w:val="en-GB" w:eastAsia="x-none"/>
                        </w:rPr>
                        <w:t>The potential RF impairments to be considered include e.g. timing error, frequency error, image impact, LO leakage (DC offset) and flicker (1/f) noise</w:t>
                      </w:r>
                    </w:p>
                    <w:p w14:paraId="773ECD0D" w14:textId="77777777" w:rsidR="00AC7F0F" w:rsidRPr="00E430C5" w:rsidRDefault="00AC7F0F" w:rsidP="000E7F6E">
                      <w:pPr>
                        <w:widowControl/>
                        <w:numPr>
                          <w:ilvl w:val="0"/>
                          <w:numId w:val="31"/>
                        </w:numPr>
                        <w:autoSpaceDE w:val="0"/>
                        <w:autoSpaceDN w:val="0"/>
                        <w:adjustRightInd w:val="0"/>
                        <w:snapToGrid w:val="0"/>
                        <w:spacing w:after="120"/>
                        <w:rPr>
                          <w:rFonts w:ascii="Times" w:eastAsia="Batang" w:hAnsi="Times"/>
                          <w:sz w:val="18"/>
                          <w:szCs w:val="20"/>
                          <w:lang w:val="en-GB" w:eastAsia="x-none"/>
                        </w:rPr>
                      </w:pPr>
                      <w:r w:rsidRPr="00E430C5">
                        <w:rPr>
                          <w:rFonts w:ascii="Times" w:eastAsia="Batang" w:hAnsi="Times"/>
                          <w:sz w:val="18"/>
                          <w:szCs w:val="20"/>
                          <w:lang w:val="en-GB" w:eastAsia="x-none"/>
                        </w:rPr>
                        <w:t xml:space="preserve">Whether certain LP WUR </w:t>
                      </w:r>
                      <w:r w:rsidRPr="00E430C5">
                        <w:rPr>
                          <w:rFonts w:ascii="Times" w:eastAsia="Batang" w:hAnsi="Times"/>
                          <w:sz w:val="18"/>
                          <w:szCs w:val="15"/>
                          <w:lang w:val="en-GB"/>
                        </w:rPr>
                        <w:t xml:space="preserve">architectures </w:t>
                      </w:r>
                      <w:r w:rsidRPr="00E430C5">
                        <w:rPr>
                          <w:rFonts w:ascii="Times" w:eastAsia="Batang" w:hAnsi="Times"/>
                          <w:sz w:val="18"/>
                          <w:szCs w:val="20"/>
                          <w:lang w:val="en-GB" w:eastAsia="x-none"/>
                        </w:rPr>
                        <w:t>can support multi-band capability</w:t>
                      </w:r>
                    </w:p>
                    <w:p w14:paraId="3F4D53E0" w14:textId="77777777" w:rsidR="00AC7F0F" w:rsidRPr="00E430C5" w:rsidRDefault="00AC7F0F" w:rsidP="000E7F6E">
                      <w:pPr>
                        <w:widowControl/>
                        <w:numPr>
                          <w:ilvl w:val="0"/>
                          <w:numId w:val="31"/>
                        </w:numPr>
                        <w:autoSpaceDE w:val="0"/>
                        <w:autoSpaceDN w:val="0"/>
                        <w:adjustRightInd w:val="0"/>
                        <w:snapToGrid w:val="0"/>
                        <w:spacing w:after="120"/>
                        <w:rPr>
                          <w:rFonts w:ascii="Times" w:eastAsia="Batang" w:hAnsi="Times"/>
                          <w:sz w:val="18"/>
                          <w:szCs w:val="20"/>
                          <w:lang w:val="en-GB" w:eastAsia="x-none"/>
                        </w:rPr>
                      </w:pPr>
                      <w:r w:rsidRPr="00E430C5">
                        <w:rPr>
                          <w:rFonts w:ascii="Times" w:eastAsia="Batang" w:hAnsi="Times"/>
                          <w:sz w:val="18"/>
                          <w:szCs w:val="20"/>
                          <w:lang w:val="en-GB" w:eastAsia="x-none"/>
                        </w:rPr>
                        <w:t>Note: RAN1 may or may not identify further architecture(s) for the study.</w:t>
                      </w:r>
                    </w:p>
                    <w:p w14:paraId="14977E70" w14:textId="77777777" w:rsidR="00AC7F0F" w:rsidRPr="00E430C5" w:rsidRDefault="00AC7F0F" w:rsidP="000E7F6E">
                      <w:pPr>
                        <w:spacing w:after="120"/>
                        <w:rPr>
                          <w:rFonts w:ascii="Arial" w:eastAsia="宋体" w:hAnsi="Arial" w:cs="Arial"/>
                          <w:b/>
                          <w:color w:val="000000"/>
                          <w:sz w:val="18"/>
                          <w:szCs w:val="20"/>
                          <w:lang w:val="en-GB"/>
                        </w:rPr>
                      </w:pPr>
                      <w:r w:rsidRPr="00E430C5">
                        <w:rPr>
                          <w:rFonts w:ascii="Arial" w:eastAsia="宋体" w:hAnsi="Arial" w:cs="Arial"/>
                          <w:b/>
                          <w:color w:val="000000"/>
                          <w:sz w:val="18"/>
                          <w:szCs w:val="20"/>
                          <w:lang w:val="en-GB"/>
                        </w:rPr>
                        <w:t>2. Actions:</w:t>
                      </w:r>
                    </w:p>
                    <w:p w14:paraId="12DA3BCC" w14:textId="77777777" w:rsidR="00AC7F0F" w:rsidRPr="00E430C5" w:rsidRDefault="00AC7F0F" w:rsidP="000E7F6E">
                      <w:pPr>
                        <w:spacing w:after="120"/>
                        <w:ind w:left="1985" w:hanging="1985"/>
                        <w:rPr>
                          <w:rFonts w:ascii="Arial" w:eastAsia="宋体" w:hAnsi="Arial" w:cs="Arial"/>
                          <w:b/>
                          <w:color w:val="000000"/>
                          <w:sz w:val="18"/>
                          <w:szCs w:val="20"/>
                          <w:lang w:val="en-GB"/>
                        </w:rPr>
                      </w:pPr>
                      <w:r w:rsidRPr="00E430C5">
                        <w:rPr>
                          <w:rFonts w:ascii="Arial" w:eastAsia="宋体" w:hAnsi="Arial" w:cs="Arial"/>
                          <w:b/>
                          <w:color w:val="000000"/>
                          <w:sz w:val="18"/>
                          <w:szCs w:val="20"/>
                          <w:lang w:val="en-GB"/>
                        </w:rPr>
                        <w:t xml:space="preserve">To </w:t>
                      </w:r>
                      <w:r w:rsidRPr="00E430C5">
                        <w:rPr>
                          <w:rFonts w:ascii="Arial" w:eastAsia="宋体" w:hAnsi="Arial" w:cs="Arial"/>
                          <w:b/>
                          <w:bCs/>
                          <w:color w:val="000000"/>
                          <w:sz w:val="18"/>
                          <w:szCs w:val="20"/>
                          <w:lang w:val="en-GB"/>
                        </w:rPr>
                        <w:t>TSG-RAN WG4</w:t>
                      </w:r>
                    </w:p>
                    <w:p w14:paraId="5934C1EC" w14:textId="77777777" w:rsidR="00AC7F0F" w:rsidRPr="00E430C5" w:rsidRDefault="00AC7F0F" w:rsidP="000E7F6E">
                      <w:pPr>
                        <w:spacing w:after="120"/>
                        <w:ind w:left="993" w:hanging="993"/>
                        <w:rPr>
                          <w:rFonts w:ascii="Arial" w:eastAsia="宋体" w:hAnsi="Arial" w:cs="Arial"/>
                          <w:color w:val="000000"/>
                          <w:sz w:val="16"/>
                          <w:szCs w:val="20"/>
                        </w:rPr>
                      </w:pPr>
                      <w:r w:rsidRPr="00E430C5">
                        <w:rPr>
                          <w:rFonts w:ascii="Arial" w:eastAsia="宋体" w:hAnsi="Arial" w:cs="Arial"/>
                          <w:b/>
                          <w:color w:val="000000"/>
                          <w:sz w:val="16"/>
                          <w:szCs w:val="20"/>
                          <w:lang w:val="en-GB"/>
                        </w:rPr>
                        <w:t xml:space="preserve">ACTION: </w:t>
                      </w:r>
                      <w:r w:rsidRPr="00E430C5">
                        <w:rPr>
                          <w:rFonts w:ascii="Arial" w:eastAsia="宋体" w:hAnsi="Arial" w:cs="Arial"/>
                          <w:b/>
                          <w:color w:val="000000"/>
                          <w:sz w:val="16"/>
                          <w:szCs w:val="20"/>
                          <w:lang w:val="en-GB"/>
                        </w:rPr>
                        <w:tab/>
                      </w:r>
                      <w:r w:rsidRPr="00E430C5">
                        <w:rPr>
                          <w:rFonts w:ascii="Arial" w:eastAsia="宋体" w:hAnsi="Arial" w:cs="Arial"/>
                          <w:color w:val="000000"/>
                          <w:sz w:val="16"/>
                          <w:szCs w:val="20"/>
                          <w:lang w:val="en-GB"/>
                        </w:rPr>
                        <w:t>RAN1 respectfully asks RAN4 to take the above into consideration</w:t>
                      </w:r>
                      <w:r w:rsidRPr="00E430C5">
                        <w:rPr>
                          <w:rFonts w:ascii="Arial" w:eastAsia="宋体" w:hAnsi="Arial" w:cs="Arial"/>
                          <w:color w:val="000000"/>
                          <w:sz w:val="16"/>
                          <w:szCs w:val="20"/>
                        </w:rPr>
                        <w:t>, study at least the LP WUR architectures that RAN1 identifies and provide feedback.</w:t>
                      </w:r>
                    </w:p>
                    <w:p w14:paraId="58005925" w14:textId="77777777" w:rsidR="00AC7F0F" w:rsidRPr="00E430C5" w:rsidRDefault="00AC7F0F" w:rsidP="000E7F6E">
                      <w:pPr>
                        <w:overflowPunct w:val="0"/>
                        <w:autoSpaceDE w:val="0"/>
                        <w:autoSpaceDN w:val="0"/>
                        <w:adjustRightInd w:val="0"/>
                        <w:spacing w:after="180"/>
                        <w:rPr>
                          <w:rFonts w:eastAsia="等线"/>
                          <w:sz w:val="18"/>
                          <w:highlight w:val="green"/>
                        </w:rPr>
                      </w:pPr>
                    </w:p>
                  </w:txbxContent>
                </v:textbox>
                <w10:anchorlock/>
              </v:shape>
            </w:pict>
          </mc:Fallback>
        </mc:AlternateContent>
      </w:r>
    </w:p>
    <w:p w14:paraId="4522CB31" w14:textId="77777777" w:rsidR="000E7F6E" w:rsidRPr="00E21F5D" w:rsidRDefault="000E7F6E" w:rsidP="000E7F6E">
      <w:pPr>
        <w:pStyle w:val="ac"/>
        <w:keepNext/>
        <w:keepLines/>
        <w:numPr>
          <w:ilvl w:val="0"/>
          <w:numId w:val="26"/>
        </w:numPr>
        <w:spacing w:before="240" w:after="240"/>
        <w:contextualSpacing w:val="0"/>
        <w:outlineLvl w:val="1"/>
        <w:rPr>
          <w:rFonts w:ascii="Arial" w:eastAsia="微软雅黑" w:hAnsi="Arial" w:cs="Arial"/>
          <w:bCs/>
          <w:iCs/>
          <w:vanish/>
          <w:sz w:val="28"/>
          <w:szCs w:val="28"/>
        </w:rPr>
      </w:pPr>
    </w:p>
    <w:p w14:paraId="62D9F3A3" w14:textId="77777777" w:rsidR="000E7F6E" w:rsidRPr="00E21F5D" w:rsidRDefault="000E7F6E" w:rsidP="000E7F6E">
      <w:pPr>
        <w:pStyle w:val="ac"/>
        <w:keepNext/>
        <w:keepLines/>
        <w:numPr>
          <w:ilvl w:val="0"/>
          <w:numId w:val="26"/>
        </w:numPr>
        <w:spacing w:before="240" w:after="240"/>
        <w:contextualSpacing w:val="0"/>
        <w:outlineLvl w:val="1"/>
        <w:rPr>
          <w:rFonts w:ascii="Arial" w:eastAsia="微软雅黑" w:hAnsi="Arial" w:cs="Arial"/>
          <w:bCs/>
          <w:iCs/>
          <w:vanish/>
          <w:sz w:val="28"/>
          <w:szCs w:val="28"/>
        </w:rPr>
      </w:pPr>
    </w:p>
    <w:p w14:paraId="5E649013" w14:textId="77777777" w:rsidR="000E7F6E" w:rsidRPr="00042602" w:rsidRDefault="000E7F6E" w:rsidP="000E7F6E">
      <w:pPr>
        <w:pStyle w:val="ac"/>
        <w:keepNext/>
        <w:keepLines/>
        <w:numPr>
          <w:ilvl w:val="1"/>
          <w:numId w:val="26"/>
        </w:numPr>
        <w:spacing w:before="240" w:after="240"/>
        <w:contextualSpacing w:val="0"/>
        <w:outlineLvl w:val="1"/>
        <w:rPr>
          <w:rFonts w:ascii="Arial" w:eastAsia="微软雅黑" w:hAnsi="Arial" w:cs="Arial"/>
          <w:bCs/>
          <w:iCs/>
          <w:sz w:val="28"/>
          <w:szCs w:val="28"/>
        </w:rPr>
      </w:pPr>
      <w:r>
        <w:rPr>
          <w:rFonts w:ascii="Arial" w:eastAsia="微软雅黑" w:hAnsi="Arial" w:cs="Arial"/>
          <w:bCs/>
          <w:iCs/>
          <w:sz w:val="28"/>
          <w:szCs w:val="28"/>
        </w:rPr>
        <w:t>A</w:t>
      </w:r>
      <w:r w:rsidRPr="00257A9D">
        <w:rPr>
          <w:rFonts w:ascii="Arial" w:eastAsia="微软雅黑" w:hAnsi="Arial" w:cs="Arial"/>
          <w:bCs/>
          <w:iCs/>
          <w:sz w:val="28"/>
          <w:szCs w:val="28"/>
        </w:rPr>
        <w:t xml:space="preserve">djacent </w:t>
      </w:r>
      <w:r>
        <w:rPr>
          <w:rFonts w:ascii="Arial" w:eastAsia="微软雅黑" w:hAnsi="Arial" w:cs="Arial"/>
          <w:bCs/>
          <w:iCs/>
          <w:sz w:val="28"/>
          <w:szCs w:val="28"/>
        </w:rPr>
        <w:t>C</w:t>
      </w:r>
      <w:r w:rsidRPr="00257A9D">
        <w:rPr>
          <w:rFonts w:ascii="Arial" w:eastAsia="微软雅黑" w:hAnsi="Arial" w:cs="Arial"/>
          <w:bCs/>
          <w:iCs/>
          <w:sz w:val="28"/>
          <w:szCs w:val="28"/>
        </w:rPr>
        <w:t>hannel</w:t>
      </w:r>
      <w:r>
        <w:rPr>
          <w:rFonts w:ascii="Arial" w:eastAsia="微软雅黑" w:hAnsi="Arial" w:cs="Arial"/>
          <w:bCs/>
          <w:iCs/>
          <w:sz w:val="28"/>
          <w:szCs w:val="28"/>
        </w:rPr>
        <w:t>/SubCarrier</w:t>
      </w:r>
      <w:r w:rsidRPr="00257A9D">
        <w:rPr>
          <w:rFonts w:ascii="Arial" w:eastAsia="微软雅黑" w:hAnsi="Arial" w:cs="Arial"/>
          <w:bCs/>
          <w:iCs/>
          <w:sz w:val="28"/>
          <w:szCs w:val="28"/>
        </w:rPr>
        <w:t xml:space="preserve"> </w:t>
      </w:r>
      <w:r>
        <w:rPr>
          <w:rFonts w:ascii="Arial" w:eastAsia="微软雅黑" w:hAnsi="Arial" w:cs="Arial"/>
          <w:bCs/>
          <w:iCs/>
          <w:sz w:val="28"/>
          <w:szCs w:val="28"/>
        </w:rPr>
        <w:t>S</w:t>
      </w:r>
      <w:r w:rsidRPr="00257A9D">
        <w:rPr>
          <w:rFonts w:ascii="Arial" w:eastAsia="微软雅黑" w:hAnsi="Arial" w:cs="Arial"/>
          <w:bCs/>
          <w:iCs/>
          <w:sz w:val="28"/>
          <w:szCs w:val="28"/>
        </w:rPr>
        <w:t>electivity (ACS</w:t>
      </w:r>
      <w:r>
        <w:rPr>
          <w:rFonts w:ascii="Arial" w:eastAsia="微软雅黑" w:hAnsi="Arial" w:cs="Arial"/>
          <w:bCs/>
          <w:iCs/>
          <w:sz w:val="28"/>
          <w:szCs w:val="28"/>
        </w:rPr>
        <w:t>/ASCS</w:t>
      </w:r>
      <w:r w:rsidRPr="00257A9D">
        <w:rPr>
          <w:rFonts w:ascii="Arial" w:eastAsia="微软雅黑" w:hAnsi="Arial" w:cs="Arial"/>
          <w:bCs/>
          <w:iCs/>
          <w:sz w:val="28"/>
          <w:szCs w:val="28"/>
        </w:rPr>
        <w:t>)</w:t>
      </w:r>
      <w:r>
        <w:rPr>
          <w:rFonts w:ascii="Arial" w:eastAsia="微软雅黑" w:hAnsi="Arial" w:cs="Arial"/>
          <w:bCs/>
          <w:iCs/>
          <w:sz w:val="28"/>
          <w:szCs w:val="28"/>
        </w:rPr>
        <w:t xml:space="preserve"> for LP-WUR</w:t>
      </w:r>
    </w:p>
    <w:p w14:paraId="138796EB" w14:textId="608CC126" w:rsidR="000E7F6E" w:rsidRPr="00B17BDE" w:rsidRDefault="000E7F6E" w:rsidP="000E7F6E">
      <w:pPr>
        <w:spacing w:after="120"/>
        <w:rPr>
          <w:rFonts w:ascii="Times New Roman" w:eastAsia="微软雅黑" w:hAnsi="Times New Roman"/>
          <w:b/>
          <w:szCs w:val="20"/>
          <w:u w:val="single"/>
        </w:rPr>
      </w:pPr>
      <w:r w:rsidRPr="00D00B7E">
        <w:rPr>
          <w:rFonts w:ascii="Times New Roman" w:eastAsia="微软雅黑" w:hAnsi="Times New Roman"/>
          <w:b/>
          <w:szCs w:val="20"/>
          <w:u w:val="single"/>
        </w:rPr>
        <w:t xml:space="preserve">Adjacent Channel Selectivity </w:t>
      </w:r>
      <w:r w:rsidR="00DE274F">
        <w:rPr>
          <w:rFonts w:ascii="Times New Roman" w:eastAsia="微软雅黑" w:hAnsi="Times New Roman"/>
          <w:b/>
          <w:szCs w:val="20"/>
          <w:u w:val="single"/>
        </w:rPr>
        <w:t>(</w:t>
      </w:r>
      <w:r>
        <w:rPr>
          <w:rFonts w:ascii="Times New Roman" w:eastAsia="微软雅黑" w:hAnsi="Times New Roman"/>
          <w:b/>
          <w:szCs w:val="20"/>
          <w:u w:val="single"/>
        </w:rPr>
        <w:t>ACS</w:t>
      </w:r>
      <w:r w:rsidR="00DE274F">
        <w:rPr>
          <w:rFonts w:ascii="Times New Roman" w:eastAsia="微软雅黑" w:hAnsi="Times New Roman"/>
          <w:b/>
          <w:szCs w:val="20"/>
          <w:u w:val="single"/>
        </w:rPr>
        <w:t>)</w:t>
      </w:r>
      <w:r>
        <w:rPr>
          <w:rFonts w:ascii="Times New Roman" w:eastAsia="微软雅黑" w:hAnsi="Times New Roman"/>
          <w:b/>
          <w:szCs w:val="20"/>
          <w:u w:val="single"/>
        </w:rPr>
        <w:t xml:space="preserve"> </w:t>
      </w:r>
    </w:p>
    <w:p w14:paraId="53B56759" w14:textId="38CE9511" w:rsidR="000E7F6E" w:rsidRDefault="002D2271" w:rsidP="000E7F6E">
      <w:pPr>
        <w:spacing w:after="120"/>
        <w:rPr>
          <w:rFonts w:ascii="Times New Roman" w:eastAsia="微软雅黑" w:hAnsi="Times New Roman"/>
          <w:bCs/>
          <w:iCs/>
          <w:szCs w:val="20"/>
        </w:rPr>
      </w:pPr>
      <w:r>
        <w:rPr>
          <w:rFonts w:ascii="Times New Roman" w:eastAsia="微软雅黑" w:hAnsi="Times New Roman"/>
          <w:bCs/>
          <w:iCs/>
          <w:szCs w:val="20"/>
        </w:rPr>
        <w:t xml:space="preserve">Before going into the discussion on the reasonable </w:t>
      </w:r>
      <w:r w:rsidRPr="00861097">
        <w:rPr>
          <w:rFonts w:ascii="Times New Roman" w:eastAsia="微软雅黑" w:hAnsi="Times New Roman"/>
          <w:bCs/>
          <w:iCs/>
          <w:szCs w:val="20"/>
        </w:rPr>
        <w:t>assumption on adjacent channel selectivity (ACS) for the study and the impact on the LP WUR</w:t>
      </w:r>
      <w:r>
        <w:rPr>
          <w:rFonts w:ascii="Times New Roman" w:eastAsia="微软雅黑" w:hAnsi="Times New Roman"/>
          <w:bCs/>
          <w:iCs/>
          <w:szCs w:val="20"/>
        </w:rPr>
        <w:t xml:space="preserve">, we would like to review current ACS requirements and test configurations for main receiver first. </w:t>
      </w:r>
      <w:r w:rsidR="000E7F6E">
        <w:rPr>
          <w:rFonts w:ascii="Times New Roman" w:eastAsia="微软雅黑" w:hAnsi="Times New Roman"/>
          <w:bCs/>
          <w:iCs/>
          <w:szCs w:val="20"/>
        </w:rPr>
        <w:t xml:space="preserve">As stated in TS 38.101-1, the ACS is </w:t>
      </w:r>
      <w:r w:rsidR="000E7F6E" w:rsidRPr="000B79CC">
        <w:rPr>
          <w:rFonts w:ascii="Times New Roman" w:eastAsia="微软雅黑" w:hAnsi="Times New Roman"/>
          <w:bCs/>
          <w:iCs/>
          <w:szCs w:val="20"/>
        </w:rPr>
        <w:t>the ratio of the receive filter attenuation on the assigned channel frequency to the receive filter attenuation on the adjacent channel(s).</w:t>
      </w:r>
      <w:r w:rsidR="000E7F6E">
        <w:rPr>
          <w:rFonts w:ascii="Times New Roman" w:eastAsia="微软雅黑" w:hAnsi="Times New Roman"/>
          <w:bCs/>
          <w:iCs/>
          <w:szCs w:val="20"/>
        </w:rPr>
        <w:t xml:space="preserve"> However, </w:t>
      </w:r>
      <w:r w:rsidR="000E7F6E" w:rsidRPr="000B79CC">
        <w:rPr>
          <w:rFonts w:ascii="Times New Roman" w:eastAsia="微软雅黑" w:hAnsi="Times New Roman"/>
          <w:bCs/>
          <w:iCs/>
          <w:szCs w:val="20"/>
        </w:rPr>
        <w:t>it is not possible to directly measure the ACS</w:t>
      </w:r>
      <w:r w:rsidR="000E7F6E">
        <w:rPr>
          <w:rFonts w:ascii="Times New Roman" w:eastAsia="微软雅黑" w:hAnsi="Times New Roman"/>
          <w:bCs/>
          <w:iCs/>
          <w:szCs w:val="20"/>
        </w:rPr>
        <w:t xml:space="preserve">, instead, the ACS value is verified based on defined test parameters with </w:t>
      </w:r>
      <w:r w:rsidR="003A5B5F">
        <w:rPr>
          <w:rFonts w:ascii="Times New Roman" w:eastAsia="微软雅黑" w:hAnsi="Times New Roman"/>
          <w:bCs/>
          <w:iCs/>
          <w:szCs w:val="20"/>
        </w:rPr>
        <w:t>certain</w:t>
      </w:r>
      <w:r w:rsidR="000E7F6E">
        <w:rPr>
          <w:rFonts w:ascii="Times New Roman" w:eastAsia="微软雅黑" w:hAnsi="Times New Roman"/>
          <w:bCs/>
          <w:iCs/>
          <w:szCs w:val="20"/>
        </w:rPr>
        <w:t xml:space="preserve"> interference ratio which can still ensure signal channel </w:t>
      </w:r>
      <w:r w:rsidR="000E7F6E" w:rsidRPr="000B79CC">
        <w:rPr>
          <w:rFonts w:ascii="Times New Roman" w:eastAsia="微软雅黑" w:hAnsi="Times New Roman"/>
          <w:bCs/>
          <w:iCs/>
          <w:szCs w:val="20"/>
        </w:rPr>
        <w:t xml:space="preserve">throughput ≥ 95 % of the maximum throughput of </w:t>
      </w:r>
      <w:r w:rsidR="000E7F6E">
        <w:rPr>
          <w:rFonts w:ascii="Times New Roman" w:eastAsia="微软雅黑" w:hAnsi="Times New Roman"/>
          <w:bCs/>
          <w:iCs/>
          <w:szCs w:val="20"/>
        </w:rPr>
        <w:t xml:space="preserve">the RMC. </w:t>
      </w:r>
    </w:p>
    <w:p w14:paraId="714AA116" w14:textId="66E5424A" w:rsidR="000E7F6E" w:rsidRDefault="000E7F6E" w:rsidP="000E7F6E">
      <w:pPr>
        <w:spacing w:after="120"/>
        <w:rPr>
          <w:rFonts w:ascii="Times New Roman" w:eastAsia="微软雅黑" w:hAnsi="Times New Roman"/>
          <w:bCs/>
          <w:iCs/>
          <w:szCs w:val="20"/>
        </w:rPr>
      </w:pPr>
      <w:r>
        <w:rPr>
          <w:rFonts w:ascii="Times New Roman" w:eastAsia="微软雅黑" w:hAnsi="Times New Roman"/>
          <w:bCs/>
          <w:iCs/>
          <w:szCs w:val="20"/>
        </w:rPr>
        <w:t>However, the LP-WUS is currently considered as ASK signal which can not support traditional throughput testing same as main receiver. Therefore, RAN4 should study a new approach to evaluate the acceptable a</w:t>
      </w:r>
      <w:r w:rsidRPr="00582054">
        <w:rPr>
          <w:rFonts w:ascii="Times New Roman" w:eastAsia="微软雅黑" w:hAnsi="Times New Roman"/>
          <w:bCs/>
          <w:iCs/>
          <w:szCs w:val="20"/>
        </w:rPr>
        <w:t xml:space="preserve">djacent </w:t>
      </w:r>
      <w:r>
        <w:rPr>
          <w:rFonts w:ascii="Times New Roman" w:eastAsia="微软雅黑" w:hAnsi="Times New Roman"/>
          <w:bCs/>
          <w:iCs/>
          <w:szCs w:val="20"/>
        </w:rPr>
        <w:t>c</w:t>
      </w:r>
      <w:r w:rsidRPr="00582054">
        <w:rPr>
          <w:rFonts w:ascii="Times New Roman" w:eastAsia="微软雅黑" w:hAnsi="Times New Roman"/>
          <w:bCs/>
          <w:iCs/>
          <w:szCs w:val="20"/>
        </w:rPr>
        <w:t>hannel</w:t>
      </w:r>
      <w:r>
        <w:rPr>
          <w:rFonts w:ascii="Times New Roman" w:eastAsia="微软雅黑" w:hAnsi="Times New Roman"/>
          <w:bCs/>
          <w:iCs/>
          <w:szCs w:val="20"/>
        </w:rPr>
        <w:t xml:space="preserve"> interference suppression level, which can be recommendation to RAN1 for further consideration. </w:t>
      </w:r>
    </w:p>
    <w:p w14:paraId="5712CE70" w14:textId="772615A4" w:rsidR="000E7F6E" w:rsidRPr="0005678A" w:rsidRDefault="000E7F6E" w:rsidP="000E7F6E">
      <w:pPr>
        <w:spacing w:after="120"/>
        <w:rPr>
          <w:rFonts w:ascii="Times New Roman" w:eastAsia="微软雅黑" w:hAnsi="Times New Roman"/>
          <w:b/>
          <w:bCs/>
          <w:iCs/>
          <w:szCs w:val="20"/>
        </w:rPr>
      </w:pPr>
      <w:r w:rsidRPr="0005678A">
        <w:rPr>
          <w:rFonts w:ascii="Times New Roman" w:eastAsia="微软雅黑" w:hAnsi="Times New Roman"/>
          <w:b/>
          <w:bCs/>
          <w:iCs/>
          <w:szCs w:val="20"/>
        </w:rPr>
        <w:t>Observation 1: ACS for main receiver is verified based on throughput measurement which is not suitable to be reused for LP-WUR</w:t>
      </w:r>
      <w:r w:rsidR="0093476C">
        <w:rPr>
          <w:rFonts w:ascii="Times New Roman" w:eastAsia="微软雅黑" w:hAnsi="Times New Roman"/>
          <w:b/>
          <w:bCs/>
          <w:iCs/>
          <w:szCs w:val="20"/>
        </w:rPr>
        <w:t>/WUS</w:t>
      </w:r>
      <w:r w:rsidR="00F40BA1">
        <w:rPr>
          <w:rFonts w:ascii="Times New Roman" w:eastAsia="微软雅黑" w:hAnsi="Times New Roman"/>
          <w:b/>
          <w:bCs/>
          <w:iCs/>
          <w:szCs w:val="20"/>
        </w:rPr>
        <w:t xml:space="preserve"> evaluation</w:t>
      </w:r>
      <w:r w:rsidRPr="0005678A">
        <w:rPr>
          <w:rFonts w:ascii="Times New Roman" w:eastAsia="微软雅黑" w:hAnsi="Times New Roman"/>
          <w:b/>
          <w:bCs/>
          <w:iCs/>
          <w:szCs w:val="20"/>
        </w:rPr>
        <w:t xml:space="preserve">. </w:t>
      </w:r>
    </w:p>
    <w:p w14:paraId="07868BDD" w14:textId="5D9D66AF" w:rsidR="000E7F6E" w:rsidRDefault="000E7F6E" w:rsidP="000E7F6E">
      <w:pPr>
        <w:spacing w:after="120"/>
        <w:rPr>
          <w:rFonts w:ascii="Times New Roman" w:eastAsia="微软雅黑" w:hAnsi="Times New Roman"/>
          <w:b/>
          <w:bCs/>
          <w:iCs/>
          <w:szCs w:val="20"/>
        </w:rPr>
      </w:pPr>
      <w:r w:rsidRPr="0005678A">
        <w:rPr>
          <w:rFonts w:ascii="Times New Roman" w:eastAsia="微软雅黑" w:hAnsi="Times New Roman"/>
          <w:b/>
          <w:bCs/>
          <w:iCs/>
          <w:szCs w:val="20"/>
        </w:rPr>
        <w:t>Proposal 1: RAN4 should identify a new approach to evaluate reasonable adjacent channel interference suppression level as recommendation to RAN1.</w:t>
      </w:r>
    </w:p>
    <w:p w14:paraId="7A792A2D" w14:textId="77777777" w:rsidR="000F5ACB" w:rsidRPr="0005678A" w:rsidRDefault="000F5ACB" w:rsidP="000E7F6E">
      <w:pPr>
        <w:spacing w:after="120"/>
        <w:rPr>
          <w:rFonts w:ascii="Times New Roman" w:eastAsia="微软雅黑" w:hAnsi="Times New Roman"/>
          <w:b/>
          <w:bCs/>
          <w:iCs/>
          <w:szCs w:val="20"/>
        </w:rPr>
      </w:pPr>
    </w:p>
    <w:p w14:paraId="4FB04359" w14:textId="5EF91912" w:rsidR="000E7F6E" w:rsidRPr="00B17BDE" w:rsidRDefault="000E7F6E" w:rsidP="000E7F6E">
      <w:pPr>
        <w:spacing w:after="120"/>
        <w:rPr>
          <w:rFonts w:ascii="Times New Roman" w:eastAsia="微软雅黑" w:hAnsi="Times New Roman"/>
          <w:b/>
          <w:szCs w:val="20"/>
          <w:u w:val="single"/>
        </w:rPr>
      </w:pPr>
      <w:r w:rsidRPr="00D00B7E">
        <w:rPr>
          <w:rFonts w:ascii="Times New Roman" w:eastAsia="微软雅黑" w:hAnsi="Times New Roman"/>
          <w:b/>
          <w:szCs w:val="20"/>
          <w:u w:val="single"/>
        </w:rPr>
        <w:lastRenderedPageBreak/>
        <w:t xml:space="preserve">Adjacent </w:t>
      </w:r>
      <w:r>
        <w:rPr>
          <w:rFonts w:ascii="Times New Roman" w:eastAsia="微软雅黑" w:hAnsi="Times New Roman"/>
          <w:b/>
          <w:szCs w:val="20"/>
          <w:u w:val="single"/>
        </w:rPr>
        <w:t>Sub-Carrier</w:t>
      </w:r>
      <w:r w:rsidRPr="00D00B7E">
        <w:rPr>
          <w:rFonts w:ascii="Times New Roman" w:eastAsia="微软雅黑" w:hAnsi="Times New Roman"/>
          <w:b/>
          <w:szCs w:val="20"/>
          <w:u w:val="single"/>
        </w:rPr>
        <w:t xml:space="preserve"> Selectivity </w:t>
      </w:r>
      <w:r w:rsidR="00DE274F">
        <w:rPr>
          <w:rFonts w:ascii="Times New Roman" w:eastAsia="微软雅黑" w:hAnsi="Times New Roman"/>
          <w:b/>
          <w:szCs w:val="20"/>
          <w:u w:val="single"/>
        </w:rPr>
        <w:t>(</w:t>
      </w:r>
      <w:r>
        <w:rPr>
          <w:rFonts w:ascii="Times New Roman" w:eastAsia="微软雅黑" w:hAnsi="Times New Roman"/>
          <w:b/>
          <w:szCs w:val="20"/>
          <w:u w:val="single"/>
        </w:rPr>
        <w:t>ASCS</w:t>
      </w:r>
      <w:r w:rsidR="00DE274F">
        <w:rPr>
          <w:rFonts w:ascii="Times New Roman" w:eastAsia="微软雅黑" w:hAnsi="Times New Roman"/>
          <w:b/>
          <w:szCs w:val="20"/>
          <w:u w:val="single"/>
        </w:rPr>
        <w:t>)</w:t>
      </w:r>
      <w:r>
        <w:rPr>
          <w:rFonts w:ascii="Times New Roman" w:eastAsia="微软雅黑" w:hAnsi="Times New Roman"/>
          <w:b/>
          <w:szCs w:val="20"/>
          <w:u w:val="single"/>
        </w:rPr>
        <w:t xml:space="preserve"> </w:t>
      </w:r>
    </w:p>
    <w:p w14:paraId="381491A9" w14:textId="53A6B51C" w:rsidR="000E7F6E" w:rsidRDefault="000E7F6E" w:rsidP="000E7F6E">
      <w:pPr>
        <w:spacing w:after="120"/>
        <w:rPr>
          <w:rFonts w:ascii="Times New Roman" w:eastAsia="微软雅黑" w:hAnsi="Times New Roman"/>
          <w:bCs/>
          <w:iCs/>
          <w:szCs w:val="20"/>
        </w:rPr>
      </w:pPr>
      <w:r>
        <w:rPr>
          <w:rFonts w:ascii="Times New Roman" w:eastAsia="微软雅黑" w:hAnsi="Times New Roman"/>
          <w:bCs/>
          <w:iCs/>
          <w:szCs w:val="20"/>
        </w:rPr>
        <w:t>Different from ACS, there is no in-channel sub-carrier interference requirement for NR R</w:t>
      </w:r>
      <w:r w:rsidR="002D2271">
        <w:rPr>
          <w:rFonts w:ascii="Times New Roman" w:eastAsia="微软雅黑" w:hAnsi="Times New Roman"/>
          <w:bCs/>
          <w:iCs/>
          <w:szCs w:val="20"/>
        </w:rPr>
        <w:t>X</w:t>
      </w:r>
      <w:r>
        <w:rPr>
          <w:rFonts w:ascii="Times New Roman" w:eastAsia="微软雅黑" w:hAnsi="Times New Roman"/>
          <w:bCs/>
          <w:iCs/>
          <w:szCs w:val="20"/>
        </w:rPr>
        <w:t xml:space="preserve">. Whether unwanted NR sub-carrier can be filtered out depends on the capability of different </w:t>
      </w:r>
      <w:r w:rsidRPr="00F049FD">
        <w:rPr>
          <w:rFonts w:ascii="Times New Roman" w:eastAsia="微软雅黑" w:hAnsi="Times New Roman"/>
          <w:bCs/>
          <w:iCs/>
          <w:szCs w:val="20"/>
        </w:rPr>
        <w:t>architecture</w:t>
      </w:r>
      <w:r>
        <w:rPr>
          <w:rFonts w:ascii="Times New Roman" w:eastAsia="微软雅黑" w:hAnsi="Times New Roman"/>
          <w:bCs/>
          <w:iCs/>
          <w:szCs w:val="20"/>
        </w:rPr>
        <w:t xml:space="preserve">. To </w:t>
      </w:r>
      <w:r w:rsidR="002D2271">
        <w:rPr>
          <w:rFonts w:ascii="Times New Roman" w:eastAsia="微软雅黑" w:hAnsi="Times New Roman"/>
          <w:bCs/>
          <w:iCs/>
          <w:szCs w:val="20"/>
        </w:rPr>
        <w:t>achieve</w:t>
      </w:r>
      <w:r>
        <w:rPr>
          <w:rFonts w:ascii="Times New Roman" w:eastAsia="微软雅黑" w:hAnsi="Times New Roman"/>
          <w:bCs/>
          <w:iCs/>
          <w:szCs w:val="20"/>
        </w:rPr>
        <w:t xml:space="preserve"> sufficient ASCS, the guard band (GB) between L</w:t>
      </w:r>
      <w:r w:rsidR="00D57A47">
        <w:rPr>
          <w:rFonts w:ascii="Times New Roman" w:eastAsia="微软雅黑" w:hAnsi="Times New Roman"/>
          <w:bCs/>
          <w:iCs/>
          <w:szCs w:val="20"/>
        </w:rPr>
        <w:t>P-</w:t>
      </w:r>
      <w:r>
        <w:rPr>
          <w:rFonts w:ascii="Times New Roman" w:eastAsia="微软雅黑" w:hAnsi="Times New Roman"/>
          <w:bCs/>
          <w:iCs/>
          <w:szCs w:val="20"/>
        </w:rPr>
        <w:t xml:space="preserve">WUS subcarriers and adjacent subcarriers </w:t>
      </w:r>
      <w:r w:rsidRPr="00706A7C">
        <w:rPr>
          <w:rFonts w:ascii="Times New Roman" w:eastAsia="微软雅黑" w:hAnsi="Times New Roman"/>
          <w:bCs/>
          <w:iCs/>
          <w:szCs w:val="20"/>
        </w:rPr>
        <w:t xml:space="preserve">from legacy NR signals or </w:t>
      </w:r>
      <w:r w:rsidR="002B2ADE" w:rsidRPr="00706A7C">
        <w:rPr>
          <w:rFonts w:ascii="Times New Roman" w:eastAsia="微软雅黑" w:hAnsi="Times New Roman"/>
          <w:bCs/>
          <w:iCs/>
          <w:szCs w:val="20"/>
        </w:rPr>
        <w:t>another</w:t>
      </w:r>
      <w:r w:rsidRPr="00706A7C">
        <w:rPr>
          <w:rFonts w:ascii="Times New Roman" w:eastAsia="微软雅黑" w:hAnsi="Times New Roman"/>
          <w:bCs/>
          <w:iCs/>
          <w:szCs w:val="20"/>
        </w:rPr>
        <w:t xml:space="preserve"> </w:t>
      </w:r>
      <w:r w:rsidR="00553A4A">
        <w:rPr>
          <w:rFonts w:ascii="Times New Roman" w:eastAsia="微软雅黑" w:hAnsi="Times New Roman"/>
          <w:bCs/>
          <w:iCs/>
          <w:szCs w:val="20"/>
        </w:rPr>
        <w:t>LP-WUS</w:t>
      </w:r>
      <w:r w:rsidRPr="00706A7C">
        <w:rPr>
          <w:rFonts w:ascii="Times New Roman" w:eastAsia="微软雅黑" w:hAnsi="Times New Roman"/>
          <w:bCs/>
          <w:iCs/>
          <w:szCs w:val="20"/>
        </w:rPr>
        <w:t xml:space="preserve"> </w:t>
      </w:r>
      <w:r>
        <w:rPr>
          <w:rFonts w:ascii="Times New Roman" w:eastAsia="微软雅黑" w:hAnsi="Times New Roman"/>
          <w:bCs/>
          <w:iCs/>
          <w:szCs w:val="20"/>
        </w:rPr>
        <w:t xml:space="preserve">is needed. </w:t>
      </w:r>
    </w:p>
    <w:p w14:paraId="0824E28E" w14:textId="77777777" w:rsidR="000E7F6E" w:rsidRPr="0005678A" w:rsidRDefault="000E7F6E" w:rsidP="000E7F6E">
      <w:pPr>
        <w:spacing w:after="120"/>
        <w:rPr>
          <w:rFonts w:ascii="Times New Roman" w:eastAsia="微软雅黑" w:hAnsi="Times New Roman"/>
          <w:b/>
          <w:bCs/>
          <w:iCs/>
          <w:szCs w:val="20"/>
        </w:rPr>
      </w:pPr>
      <w:r w:rsidRPr="0005678A">
        <w:rPr>
          <w:rFonts w:ascii="Times New Roman" w:eastAsia="微软雅黑" w:hAnsi="Times New Roman"/>
          <w:b/>
          <w:bCs/>
          <w:iCs/>
          <w:szCs w:val="20"/>
        </w:rPr>
        <w:t>Observation 2: There is no Adjacent Sub-Carrier Selectivity</w:t>
      </w:r>
      <w:r>
        <w:rPr>
          <w:rFonts w:ascii="Times New Roman" w:eastAsia="微软雅黑" w:hAnsi="Times New Roman"/>
          <w:b/>
          <w:bCs/>
          <w:iCs/>
          <w:szCs w:val="20"/>
        </w:rPr>
        <w:t xml:space="preserve"> (ASCS)</w:t>
      </w:r>
      <w:r w:rsidRPr="0005678A">
        <w:rPr>
          <w:rFonts w:ascii="Times New Roman" w:eastAsia="微软雅黑" w:hAnsi="Times New Roman"/>
          <w:b/>
          <w:bCs/>
          <w:iCs/>
          <w:szCs w:val="20"/>
        </w:rPr>
        <w:t xml:space="preserve"> requirements for normal </w:t>
      </w:r>
      <w:r>
        <w:rPr>
          <w:rFonts w:ascii="Times New Roman" w:eastAsia="微软雅黑" w:hAnsi="Times New Roman"/>
          <w:b/>
          <w:bCs/>
          <w:iCs/>
          <w:szCs w:val="20"/>
        </w:rPr>
        <w:t>receiver</w:t>
      </w:r>
      <w:r w:rsidRPr="0005678A">
        <w:rPr>
          <w:rFonts w:ascii="Times New Roman" w:eastAsia="微软雅黑" w:hAnsi="Times New Roman"/>
          <w:b/>
          <w:bCs/>
          <w:iCs/>
          <w:szCs w:val="20"/>
        </w:rPr>
        <w:t>, RAN4 need</w:t>
      </w:r>
      <w:r>
        <w:rPr>
          <w:rFonts w:ascii="Times New Roman" w:eastAsia="微软雅黑" w:hAnsi="Times New Roman"/>
          <w:b/>
          <w:bCs/>
          <w:iCs/>
          <w:szCs w:val="20"/>
        </w:rPr>
        <w:t>s</w:t>
      </w:r>
      <w:r w:rsidRPr="0005678A">
        <w:rPr>
          <w:rFonts w:ascii="Times New Roman" w:eastAsia="微软雅黑" w:hAnsi="Times New Roman"/>
          <w:b/>
          <w:bCs/>
          <w:iCs/>
          <w:szCs w:val="20"/>
        </w:rPr>
        <w:t xml:space="preserve"> to figure out a new approach to evaluate reasonable Adjacent Sub-Carrier interference suppression/rejection level. </w:t>
      </w:r>
    </w:p>
    <w:p w14:paraId="439C072E" w14:textId="77777777" w:rsidR="003A072F" w:rsidRDefault="000E7F6E" w:rsidP="000E7F6E">
      <w:pPr>
        <w:spacing w:after="120"/>
        <w:rPr>
          <w:rFonts w:ascii="Times New Roman" w:eastAsia="微软雅黑" w:hAnsi="Times New Roman"/>
          <w:bCs/>
          <w:iCs/>
          <w:szCs w:val="20"/>
        </w:rPr>
      </w:pPr>
      <w:r>
        <w:rPr>
          <w:rFonts w:ascii="Times New Roman" w:eastAsia="微软雅黑" w:hAnsi="Times New Roman"/>
          <w:bCs/>
          <w:iCs/>
          <w:szCs w:val="20"/>
        </w:rPr>
        <w:t xml:space="preserve">Currently, the signal design for low-power wake-up signal is still under discussion in RAN1, and several signal channel </w:t>
      </w:r>
      <w:r w:rsidR="002B2ADE" w:rsidRPr="001938FE">
        <w:rPr>
          <w:rFonts w:ascii="Times New Roman" w:eastAsia="微软雅黑" w:hAnsi="Times New Roman"/>
          <w:bCs/>
          <w:iCs/>
          <w:szCs w:val="20"/>
        </w:rPr>
        <w:t>bandwidths</w:t>
      </w:r>
      <w:r w:rsidRPr="001938FE">
        <w:rPr>
          <w:rFonts w:ascii="Times New Roman" w:eastAsia="微软雅黑" w:hAnsi="Times New Roman"/>
          <w:bCs/>
          <w:iCs/>
          <w:szCs w:val="20"/>
        </w:rPr>
        <w:t xml:space="preserve"> is under consideration, e.g.</w:t>
      </w:r>
      <w:r>
        <w:rPr>
          <w:rFonts w:ascii="Times New Roman" w:eastAsia="微软雅黑" w:hAnsi="Times New Roman"/>
          <w:bCs/>
          <w:iCs/>
          <w:szCs w:val="20"/>
        </w:rPr>
        <w:t>,</w:t>
      </w:r>
      <w:r w:rsidRPr="001938FE">
        <w:rPr>
          <w:rFonts w:ascii="Times New Roman" w:eastAsia="微软雅黑" w:hAnsi="Times New Roman"/>
          <w:bCs/>
          <w:iCs/>
          <w:szCs w:val="20"/>
        </w:rPr>
        <w:t xml:space="preserve"> 1.4MHz, 3MHz, 5MHz.., up to 20MHz. In this case, the Adjacent Sub-Carrier interference and guard band design discussion should consider different LP-WUS bandwidth cases.</w:t>
      </w:r>
    </w:p>
    <w:p w14:paraId="0A14131E" w14:textId="5C1242DD" w:rsidR="000E7F6E" w:rsidRPr="001938FE" w:rsidRDefault="000E7F6E" w:rsidP="000E7F6E">
      <w:pPr>
        <w:spacing w:after="120"/>
        <w:rPr>
          <w:rFonts w:ascii="Times New Roman" w:eastAsia="微软雅黑" w:hAnsi="Times New Roman"/>
          <w:bCs/>
          <w:iCs/>
          <w:szCs w:val="20"/>
        </w:rPr>
      </w:pPr>
      <w:r w:rsidRPr="001938FE">
        <w:rPr>
          <w:rFonts w:ascii="Times New Roman" w:eastAsia="微软雅黑" w:hAnsi="Times New Roman"/>
          <w:bCs/>
          <w:iCs/>
          <w:szCs w:val="20"/>
        </w:rPr>
        <w:t>However, considering the analysis burden in RAN4, some bandwidth cover lowest/mid/highest can be selected as example bandwidth for ACS and ASCS discussion</w:t>
      </w:r>
      <w:r>
        <w:rPr>
          <w:rFonts w:ascii="Times New Roman" w:eastAsia="微软雅黑" w:hAnsi="Times New Roman"/>
          <w:bCs/>
          <w:iCs/>
          <w:szCs w:val="20"/>
        </w:rPr>
        <w:t xml:space="preserve"> in RAN4, with the understanding that </w:t>
      </w:r>
      <w:r w:rsidRPr="00885770">
        <w:rPr>
          <w:rFonts w:ascii="Times New Roman" w:eastAsia="微软雅黑" w:hAnsi="Times New Roman"/>
          <w:bCs/>
          <w:iCs/>
          <w:szCs w:val="20"/>
        </w:rPr>
        <w:t xml:space="preserve">other BWs </w:t>
      </w:r>
      <w:r>
        <w:rPr>
          <w:rFonts w:ascii="Times New Roman" w:eastAsia="微软雅黑" w:hAnsi="Times New Roman"/>
          <w:bCs/>
          <w:iCs/>
          <w:szCs w:val="20"/>
        </w:rPr>
        <w:t>are not dropped</w:t>
      </w:r>
      <w:r w:rsidRPr="001938FE">
        <w:rPr>
          <w:rFonts w:ascii="Times New Roman" w:eastAsia="微软雅黑" w:hAnsi="Times New Roman"/>
          <w:bCs/>
          <w:iCs/>
          <w:szCs w:val="20"/>
        </w:rPr>
        <w:t xml:space="preserve">. </w:t>
      </w:r>
    </w:p>
    <w:p w14:paraId="3F2E1BD9" w14:textId="25768D9B" w:rsidR="000E7F6E" w:rsidRPr="0005678A" w:rsidRDefault="000E7F6E" w:rsidP="000E7F6E">
      <w:pPr>
        <w:spacing w:after="120"/>
        <w:rPr>
          <w:rFonts w:ascii="Times New Roman" w:eastAsia="微软雅黑" w:hAnsi="Times New Roman"/>
          <w:b/>
          <w:bCs/>
          <w:iCs/>
          <w:szCs w:val="20"/>
        </w:rPr>
      </w:pPr>
      <w:r w:rsidRPr="0005678A">
        <w:rPr>
          <w:rFonts w:ascii="Times New Roman" w:eastAsia="微软雅黑" w:hAnsi="Times New Roman"/>
          <w:b/>
          <w:bCs/>
          <w:iCs/>
          <w:szCs w:val="20"/>
        </w:rPr>
        <w:t xml:space="preserve">Observation 3: The </w:t>
      </w:r>
      <w:r w:rsidR="0093476C">
        <w:rPr>
          <w:rFonts w:ascii="Times New Roman" w:eastAsia="微软雅黑" w:hAnsi="Times New Roman"/>
          <w:b/>
          <w:bCs/>
          <w:iCs/>
          <w:szCs w:val="20"/>
        </w:rPr>
        <w:t xml:space="preserve">maximum </w:t>
      </w:r>
      <w:r w:rsidR="002D2271">
        <w:rPr>
          <w:rFonts w:ascii="Times New Roman" w:eastAsia="微软雅黑" w:hAnsi="Times New Roman"/>
          <w:b/>
          <w:bCs/>
          <w:iCs/>
          <w:szCs w:val="20"/>
        </w:rPr>
        <w:t>BW</w:t>
      </w:r>
      <w:r w:rsidRPr="0005678A">
        <w:rPr>
          <w:rFonts w:ascii="Times New Roman" w:eastAsia="微软雅黑" w:hAnsi="Times New Roman"/>
          <w:b/>
          <w:bCs/>
          <w:iCs/>
          <w:szCs w:val="20"/>
        </w:rPr>
        <w:t xml:space="preserve"> for LP-WUS is still under discussion</w:t>
      </w:r>
      <w:r>
        <w:rPr>
          <w:rFonts w:ascii="Times New Roman" w:eastAsia="微软雅黑" w:hAnsi="Times New Roman"/>
          <w:b/>
          <w:bCs/>
          <w:iCs/>
          <w:szCs w:val="20"/>
        </w:rPr>
        <w:t xml:space="preserve"> in RAN1 from 1.4MHz up to 20MHz</w:t>
      </w:r>
      <w:r w:rsidR="0093476C">
        <w:rPr>
          <w:rFonts w:ascii="Times New Roman" w:eastAsia="微软雅黑" w:hAnsi="Times New Roman"/>
          <w:b/>
          <w:bCs/>
          <w:iCs/>
          <w:szCs w:val="20"/>
        </w:rPr>
        <w:t>, as well as configurability</w:t>
      </w:r>
      <w:r w:rsidRPr="0005678A">
        <w:rPr>
          <w:rFonts w:ascii="Times New Roman" w:eastAsia="微软雅黑" w:hAnsi="Times New Roman"/>
          <w:b/>
          <w:bCs/>
          <w:iCs/>
          <w:szCs w:val="20"/>
        </w:rPr>
        <w:t>.</w:t>
      </w:r>
    </w:p>
    <w:p w14:paraId="66EF2547" w14:textId="29B0B7D5" w:rsidR="000E7F6E" w:rsidRPr="0005678A" w:rsidRDefault="000E7F6E" w:rsidP="000E7F6E">
      <w:pPr>
        <w:spacing w:after="120"/>
        <w:rPr>
          <w:rFonts w:ascii="Times New Roman" w:eastAsia="微软雅黑" w:hAnsi="Times New Roman"/>
          <w:b/>
          <w:bCs/>
          <w:iCs/>
          <w:szCs w:val="20"/>
        </w:rPr>
      </w:pPr>
      <w:r w:rsidRPr="0005678A">
        <w:rPr>
          <w:rFonts w:ascii="Times New Roman" w:eastAsia="微软雅黑" w:hAnsi="Times New Roman"/>
          <w:b/>
          <w:bCs/>
          <w:iCs/>
          <w:szCs w:val="20"/>
        </w:rPr>
        <w:t xml:space="preserve">Proposal 2: </w:t>
      </w:r>
      <w:r>
        <w:rPr>
          <w:rFonts w:ascii="Times New Roman" w:eastAsia="微软雅黑" w:hAnsi="Times New Roman"/>
          <w:b/>
          <w:bCs/>
          <w:iCs/>
          <w:szCs w:val="20"/>
        </w:rPr>
        <w:t>F</w:t>
      </w:r>
      <w:r w:rsidRPr="0005678A">
        <w:rPr>
          <w:rFonts w:ascii="Times New Roman" w:eastAsia="微软雅黑" w:hAnsi="Times New Roman"/>
          <w:b/>
          <w:bCs/>
          <w:iCs/>
          <w:szCs w:val="20"/>
        </w:rPr>
        <w:t>or Adjacent Sub-Carrier interference suppression discussion</w:t>
      </w:r>
      <w:r>
        <w:rPr>
          <w:rFonts w:ascii="Times New Roman" w:eastAsia="微软雅黑" w:hAnsi="Times New Roman"/>
          <w:b/>
          <w:bCs/>
          <w:iCs/>
          <w:szCs w:val="20"/>
        </w:rPr>
        <w:t xml:space="preserve">, </w:t>
      </w:r>
      <w:r w:rsidRPr="0005678A">
        <w:rPr>
          <w:rFonts w:ascii="Times New Roman" w:eastAsia="微软雅黑" w:hAnsi="Times New Roman"/>
          <w:b/>
          <w:bCs/>
          <w:iCs/>
          <w:szCs w:val="20"/>
        </w:rPr>
        <w:t>RAN4 should consider different LP-WUS bandwidth</w:t>
      </w:r>
      <w:r>
        <w:rPr>
          <w:rFonts w:ascii="Times New Roman" w:eastAsia="微软雅黑" w:hAnsi="Times New Roman"/>
          <w:b/>
          <w:bCs/>
          <w:iCs/>
          <w:szCs w:val="20"/>
        </w:rPr>
        <w:t xml:space="preserve">, but, </w:t>
      </w:r>
      <w:r w:rsidRPr="0005678A">
        <w:rPr>
          <w:rFonts w:ascii="Times New Roman" w:eastAsia="微软雅黑" w:hAnsi="Times New Roman"/>
          <w:b/>
          <w:bCs/>
          <w:iCs/>
          <w:szCs w:val="20"/>
        </w:rPr>
        <w:t>some typical bandwidth can be selected as examples</w:t>
      </w:r>
      <w:r w:rsidR="002D2271">
        <w:rPr>
          <w:rFonts w:ascii="Times New Roman" w:eastAsia="微软雅黑" w:hAnsi="Times New Roman"/>
          <w:b/>
          <w:bCs/>
          <w:iCs/>
          <w:szCs w:val="20"/>
        </w:rPr>
        <w:t xml:space="preserve"> </w:t>
      </w:r>
      <w:r w:rsidR="002D2271" w:rsidRPr="00994338">
        <w:rPr>
          <w:rFonts w:ascii="Times New Roman" w:eastAsia="微软雅黑" w:hAnsi="Times New Roman"/>
          <w:b/>
          <w:bCs/>
          <w:iCs/>
          <w:szCs w:val="20"/>
        </w:rPr>
        <w:t>to reduce the analysis burden</w:t>
      </w:r>
      <w:r w:rsidRPr="0005678A">
        <w:rPr>
          <w:rFonts w:ascii="Times New Roman" w:eastAsia="微软雅黑" w:hAnsi="Times New Roman"/>
          <w:b/>
          <w:bCs/>
          <w:iCs/>
          <w:szCs w:val="20"/>
        </w:rPr>
        <w:t xml:space="preserve">, e.g. 1.4MHz, 5MHz, and </w:t>
      </w:r>
      <w:r w:rsidR="0093476C">
        <w:rPr>
          <w:rFonts w:ascii="Times New Roman" w:eastAsia="微软雅黑" w:hAnsi="Times New Roman"/>
          <w:b/>
          <w:bCs/>
          <w:iCs/>
          <w:szCs w:val="20"/>
        </w:rPr>
        <w:t>1</w:t>
      </w:r>
      <w:r w:rsidR="0093476C" w:rsidRPr="0005678A">
        <w:rPr>
          <w:rFonts w:ascii="Times New Roman" w:eastAsia="微软雅黑" w:hAnsi="Times New Roman"/>
          <w:b/>
          <w:bCs/>
          <w:iCs/>
          <w:szCs w:val="20"/>
        </w:rPr>
        <w:t>0MHz</w:t>
      </w:r>
      <w:r w:rsidR="0093476C">
        <w:rPr>
          <w:rFonts w:ascii="Times New Roman" w:eastAsia="微软雅黑" w:hAnsi="Times New Roman" w:hint="eastAsia"/>
          <w:b/>
          <w:bCs/>
          <w:iCs/>
          <w:szCs w:val="20"/>
        </w:rPr>
        <w:t>,</w:t>
      </w:r>
      <w:r w:rsidR="0093476C">
        <w:rPr>
          <w:rFonts w:ascii="Times New Roman" w:eastAsia="微软雅黑" w:hAnsi="Times New Roman"/>
          <w:b/>
          <w:bCs/>
          <w:iCs/>
          <w:szCs w:val="20"/>
        </w:rPr>
        <w:t xml:space="preserve"> 20</w:t>
      </w:r>
      <w:r w:rsidR="0093476C">
        <w:rPr>
          <w:rFonts w:ascii="Times New Roman" w:eastAsia="微软雅黑" w:hAnsi="Times New Roman" w:hint="eastAsia"/>
          <w:b/>
          <w:bCs/>
          <w:iCs/>
          <w:szCs w:val="20"/>
        </w:rPr>
        <w:t>MHz</w:t>
      </w:r>
      <w:r w:rsidRPr="0005678A">
        <w:rPr>
          <w:rFonts w:ascii="Times New Roman" w:eastAsia="微软雅黑" w:hAnsi="Times New Roman"/>
          <w:b/>
          <w:bCs/>
          <w:iCs/>
          <w:szCs w:val="20"/>
        </w:rPr>
        <w:t>.</w:t>
      </w:r>
    </w:p>
    <w:p w14:paraId="7F75FFA3" w14:textId="77777777" w:rsidR="000E7F6E" w:rsidRDefault="000E7F6E" w:rsidP="000E7F6E">
      <w:pPr>
        <w:spacing w:after="120"/>
        <w:rPr>
          <w:rFonts w:ascii="Times New Roman" w:eastAsia="微软雅黑" w:hAnsi="Times New Roman"/>
          <w:bCs/>
          <w:iCs/>
          <w:szCs w:val="20"/>
        </w:rPr>
      </w:pPr>
    </w:p>
    <w:p w14:paraId="6CDD112A" w14:textId="77777777" w:rsidR="000E7F6E" w:rsidRPr="00B17BDE" w:rsidRDefault="000E7F6E" w:rsidP="000E7F6E">
      <w:pPr>
        <w:spacing w:after="120"/>
        <w:rPr>
          <w:rFonts w:ascii="Times New Roman" w:eastAsia="微软雅黑" w:hAnsi="Times New Roman"/>
          <w:b/>
          <w:szCs w:val="20"/>
          <w:u w:val="single"/>
        </w:rPr>
      </w:pPr>
      <w:r>
        <w:rPr>
          <w:rFonts w:ascii="Times New Roman" w:eastAsia="微软雅黑" w:hAnsi="Times New Roman"/>
          <w:b/>
          <w:szCs w:val="20"/>
          <w:u w:val="single"/>
        </w:rPr>
        <w:t>General evaluation approach for ACS and</w:t>
      </w:r>
      <w:r w:rsidRPr="00D00B7E">
        <w:rPr>
          <w:rFonts w:ascii="Times New Roman" w:eastAsia="微软雅黑" w:hAnsi="Times New Roman"/>
          <w:b/>
          <w:szCs w:val="20"/>
          <w:u w:val="single"/>
        </w:rPr>
        <w:t xml:space="preserve"> </w:t>
      </w:r>
      <w:r>
        <w:rPr>
          <w:rFonts w:ascii="Times New Roman" w:eastAsia="微软雅黑" w:hAnsi="Times New Roman"/>
          <w:b/>
          <w:szCs w:val="20"/>
          <w:u w:val="single"/>
        </w:rPr>
        <w:t>ASCS for LP-WUR</w:t>
      </w:r>
    </w:p>
    <w:p w14:paraId="77E86952" w14:textId="0CBFEC17" w:rsidR="000E7F6E" w:rsidRDefault="000E7F6E" w:rsidP="000E7F6E">
      <w:pPr>
        <w:spacing w:after="120"/>
        <w:rPr>
          <w:rFonts w:ascii="Times New Roman" w:eastAsia="微软雅黑" w:hAnsi="Times New Roman"/>
          <w:bCs/>
          <w:iCs/>
          <w:szCs w:val="20"/>
        </w:rPr>
      </w:pPr>
      <w:r w:rsidRPr="00A85FB0">
        <w:rPr>
          <w:rFonts w:ascii="Times New Roman" w:eastAsia="微软雅黑" w:hAnsi="Times New Roman"/>
          <w:bCs/>
          <w:iCs/>
          <w:szCs w:val="20"/>
        </w:rPr>
        <w:t>Given the non-coherent detection</w:t>
      </w:r>
      <w:r>
        <w:rPr>
          <w:rFonts w:ascii="Times New Roman" w:eastAsia="微软雅黑" w:hAnsi="Times New Roman"/>
          <w:bCs/>
          <w:iCs/>
          <w:szCs w:val="20"/>
        </w:rPr>
        <w:t xml:space="preserve">, the amplitude signal is detected in </w:t>
      </w:r>
      <w:r w:rsidRPr="00B75DB9">
        <w:rPr>
          <w:rFonts w:ascii="Times New Roman" w:eastAsia="微软雅黑" w:hAnsi="Times New Roman"/>
          <w:bCs/>
          <w:iCs/>
          <w:szCs w:val="20"/>
        </w:rPr>
        <w:t xml:space="preserve">analog domain </w:t>
      </w:r>
      <w:r>
        <w:rPr>
          <w:rFonts w:ascii="Times New Roman" w:eastAsia="微软雅黑" w:hAnsi="Times New Roman"/>
          <w:bCs/>
          <w:iCs/>
          <w:szCs w:val="20"/>
        </w:rPr>
        <w:t xml:space="preserve">by an </w:t>
      </w:r>
      <w:r w:rsidR="000F5ACB">
        <w:rPr>
          <w:rFonts w:ascii="Times New Roman" w:eastAsia="微软雅黑" w:hAnsi="Times New Roman"/>
          <w:bCs/>
          <w:iCs/>
          <w:szCs w:val="20"/>
        </w:rPr>
        <w:t>envelope</w:t>
      </w:r>
      <w:r>
        <w:rPr>
          <w:rFonts w:ascii="Times New Roman" w:eastAsia="微软雅黑" w:hAnsi="Times New Roman"/>
          <w:bCs/>
          <w:iCs/>
          <w:szCs w:val="20"/>
        </w:rPr>
        <w:t xml:space="preserve"> detector, thus f</w:t>
      </w:r>
      <w:r w:rsidRPr="00B75DB9">
        <w:rPr>
          <w:rFonts w:ascii="Times New Roman" w:eastAsia="微软雅黑" w:hAnsi="Times New Roman"/>
          <w:bCs/>
          <w:iCs/>
          <w:szCs w:val="20"/>
        </w:rPr>
        <w:t xml:space="preserve">or in-band deployment, </w:t>
      </w:r>
      <w:r>
        <w:rPr>
          <w:rFonts w:ascii="Times New Roman" w:eastAsia="微软雅黑" w:hAnsi="Times New Roman"/>
          <w:bCs/>
          <w:iCs/>
          <w:szCs w:val="20"/>
        </w:rPr>
        <w:t>the</w:t>
      </w:r>
      <w:r w:rsidRPr="00B75DB9">
        <w:rPr>
          <w:rFonts w:ascii="Times New Roman" w:eastAsia="微软雅黑" w:hAnsi="Times New Roman"/>
          <w:bCs/>
          <w:iCs/>
          <w:szCs w:val="20"/>
        </w:rPr>
        <w:t xml:space="preserve"> key challenge is how to isolate the LP-WUS from </w:t>
      </w:r>
      <w:r>
        <w:rPr>
          <w:rFonts w:ascii="Times New Roman" w:eastAsia="微软雅黑" w:hAnsi="Times New Roman"/>
          <w:bCs/>
          <w:iCs/>
          <w:szCs w:val="20"/>
        </w:rPr>
        <w:t>adjacent NR</w:t>
      </w:r>
      <w:r w:rsidRPr="00B75DB9">
        <w:rPr>
          <w:rFonts w:ascii="Times New Roman" w:eastAsia="微软雅黑" w:hAnsi="Times New Roman"/>
          <w:bCs/>
          <w:iCs/>
          <w:szCs w:val="20"/>
        </w:rPr>
        <w:t xml:space="preserve"> </w:t>
      </w:r>
      <w:r>
        <w:rPr>
          <w:rFonts w:ascii="Times New Roman" w:eastAsia="微软雅黑" w:hAnsi="Times New Roman"/>
          <w:bCs/>
          <w:iCs/>
          <w:szCs w:val="20"/>
        </w:rPr>
        <w:t xml:space="preserve">DL </w:t>
      </w:r>
      <w:r w:rsidRPr="00B75DB9">
        <w:rPr>
          <w:rFonts w:ascii="Times New Roman" w:eastAsia="微软雅黑" w:hAnsi="Times New Roman"/>
          <w:bCs/>
          <w:iCs/>
          <w:szCs w:val="20"/>
        </w:rPr>
        <w:t>signal before envelope detection</w:t>
      </w:r>
      <w:r>
        <w:rPr>
          <w:rFonts w:ascii="Times New Roman" w:eastAsia="微软雅黑" w:hAnsi="Times New Roman"/>
          <w:bCs/>
          <w:iCs/>
          <w:szCs w:val="20"/>
        </w:rPr>
        <w:t>, which means digital filtering may not be able to filter out the wanted wake-up signal. Different from normal receiver that the in</w:t>
      </w:r>
      <w:r w:rsidR="000F5ACB">
        <w:rPr>
          <w:rFonts w:ascii="Times New Roman" w:eastAsia="微软雅黑" w:hAnsi="Times New Roman"/>
          <w:bCs/>
          <w:iCs/>
          <w:szCs w:val="20"/>
        </w:rPr>
        <w:t>-</w:t>
      </w:r>
      <w:r>
        <w:rPr>
          <w:rFonts w:ascii="Times New Roman" w:eastAsia="微软雅黑" w:hAnsi="Times New Roman"/>
          <w:bCs/>
          <w:iCs/>
          <w:szCs w:val="20"/>
        </w:rPr>
        <w:t>channel interference can be filtered based on</w:t>
      </w:r>
      <w:r w:rsidRPr="004A5020">
        <w:rPr>
          <w:rFonts w:ascii="Times New Roman" w:eastAsia="微软雅黑" w:hAnsi="Times New Roman"/>
          <w:bCs/>
          <w:iCs/>
          <w:szCs w:val="20"/>
        </w:rPr>
        <w:t xml:space="preserve"> sharp filtering capability of narrow-band digital rectangular filte</w:t>
      </w:r>
      <w:r>
        <w:rPr>
          <w:rFonts w:ascii="Times New Roman" w:eastAsia="微软雅黑" w:hAnsi="Times New Roman"/>
          <w:bCs/>
          <w:iCs/>
          <w:szCs w:val="20"/>
        </w:rPr>
        <w:t xml:space="preserve">r, the </w:t>
      </w:r>
      <w:bookmarkStart w:id="2" w:name="_Hlk127376037"/>
      <w:r>
        <w:rPr>
          <w:rFonts w:ascii="Times New Roman" w:eastAsia="微软雅黑" w:hAnsi="Times New Roman"/>
          <w:bCs/>
          <w:iCs/>
          <w:szCs w:val="20"/>
        </w:rPr>
        <w:t xml:space="preserve">analog filter performance in each LP-WUR </w:t>
      </w:r>
      <w:r w:rsidR="000F5ACB">
        <w:rPr>
          <w:rFonts w:ascii="Times New Roman" w:eastAsia="微软雅黑" w:hAnsi="Times New Roman"/>
          <w:bCs/>
          <w:iCs/>
          <w:szCs w:val="20"/>
        </w:rPr>
        <w:t>architecture</w:t>
      </w:r>
      <w:r>
        <w:rPr>
          <w:rFonts w:ascii="Times New Roman" w:eastAsia="微软雅黑" w:hAnsi="Times New Roman"/>
          <w:bCs/>
          <w:iCs/>
          <w:szCs w:val="20"/>
        </w:rPr>
        <w:t xml:space="preserve"> is the main solution to suppress adjacent sub-carrier/channel interference</w:t>
      </w:r>
      <w:bookmarkEnd w:id="2"/>
      <w:r>
        <w:rPr>
          <w:rFonts w:ascii="Times New Roman" w:eastAsia="微软雅黑" w:hAnsi="Times New Roman"/>
          <w:bCs/>
          <w:iCs/>
          <w:szCs w:val="20"/>
        </w:rPr>
        <w:t>.</w:t>
      </w:r>
    </w:p>
    <w:p w14:paraId="2A1D72BD" w14:textId="550091FA" w:rsidR="000E7F6E" w:rsidRPr="0005678A" w:rsidRDefault="000E7F6E" w:rsidP="000E7F6E">
      <w:pPr>
        <w:spacing w:after="120"/>
        <w:rPr>
          <w:rFonts w:ascii="Times New Roman" w:eastAsia="微软雅黑" w:hAnsi="Times New Roman"/>
          <w:b/>
          <w:bCs/>
          <w:iCs/>
          <w:szCs w:val="20"/>
        </w:rPr>
      </w:pPr>
      <w:r w:rsidRPr="0005678A">
        <w:rPr>
          <w:rFonts w:ascii="Times New Roman" w:eastAsia="微软雅黑" w:hAnsi="Times New Roman"/>
          <w:b/>
          <w:bCs/>
          <w:iCs/>
          <w:szCs w:val="20"/>
        </w:rPr>
        <w:t xml:space="preserve">Observation </w:t>
      </w:r>
      <w:r>
        <w:rPr>
          <w:rFonts w:ascii="Times New Roman" w:eastAsia="微软雅黑" w:hAnsi="Times New Roman"/>
          <w:b/>
          <w:bCs/>
          <w:iCs/>
          <w:szCs w:val="20"/>
        </w:rPr>
        <w:t>4</w:t>
      </w:r>
      <w:r w:rsidRPr="0005678A">
        <w:rPr>
          <w:rFonts w:ascii="Times New Roman" w:eastAsia="微软雅黑" w:hAnsi="Times New Roman"/>
          <w:b/>
          <w:bCs/>
          <w:iCs/>
          <w:szCs w:val="20"/>
        </w:rPr>
        <w:t xml:space="preserve">: </w:t>
      </w:r>
      <w:r>
        <w:rPr>
          <w:rFonts w:ascii="Times New Roman" w:eastAsia="微软雅黑" w:hAnsi="Times New Roman"/>
          <w:b/>
          <w:bCs/>
          <w:iCs/>
          <w:szCs w:val="20"/>
        </w:rPr>
        <w:t xml:space="preserve">Due to </w:t>
      </w:r>
      <w:r w:rsidRPr="00B24840">
        <w:rPr>
          <w:rFonts w:ascii="Times New Roman" w:eastAsia="微软雅黑" w:hAnsi="Times New Roman"/>
          <w:b/>
          <w:bCs/>
          <w:iCs/>
          <w:szCs w:val="20"/>
        </w:rPr>
        <w:t>envelop</w:t>
      </w:r>
      <w:r w:rsidR="004B1A08">
        <w:rPr>
          <w:rFonts w:ascii="Times New Roman" w:eastAsia="微软雅黑" w:hAnsi="Times New Roman"/>
          <w:b/>
          <w:bCs/>
          <w:iCs/>
          <w:szCs w:val="20"/>
        </w:rPr>
        <w:t xml:space="preserve"> </w:t>
      </w:r>
      <w:r w:rsidRPr="00B24840">
        <w:rPr>
          <w:rFonts w:ascii="Times New Roman" w:eastAsia="微软雅黑" w:hAnsi="Times New Roman"/>
          <w:b/>
          <w:bCs/>
          <w:iCs/>
          <w:szCs w:val="20"/>
        </w:rPr>
        <w:t>detect</w:t>
      </w:r>
      <w:r>
        <w:rPr>
          <w:rFonts w:ascii="Times New Roman" w:eastAsia="微软雅黑" w:hAnsi="Times New Roman"/>
          <w:b/>
          <w:bCs/>
          <w:iCs/>
          <w:szCs w:val="20"/>
        </w:rPr>
        <w:t xml:space="preserve">ion in analog domain for LP-WUS, the </w:t>
      </w:r>
      <w:r w:rsidRPr="00B24840">
        <w:rPr>
          <w:rFonts w:ascii="Times New Roman" w:eastAsia="微软雅黑" w:hAnsi="Times New Roman"/>
          <w:b/>
          <w:bCs/>
          <w:iCs/>
          <w:szCs w:val="20"/>
        </w:rPr>
        <w:t xml:space="preserve">analog filter performance in each </w:t>
      </w:r>
      <w:r w:rsidR="000F5ACB" w:rsidRPr="00B24840">
        <w:rPr>
          <w:rFonts w:ascii="Times New Roman" w:eastAsia="微软雅黑" w:hAnsi="Times New Roman"/>
          <w:b/>
          <w:bCs/>
          <w:iCs/>
          <w:szCs w:val="20"/>
        </w:rPr>
        <w:t>architecture</w:t>
      </w:r>
      <w:r w:rsidRPr="00B24840">
        <w:rPr>
          <w:rFonts w:ascii="Times New Roman" w:eastAsia="微软雅黑" w:hAnsi="Times New Roman"/>
          <w:b/>
          <w:bCs/>
          <w:iCs/>
          <w:szCs w:val="20"/>
        </w:rPr>
        <w:t xml:space="preserve"> would be a main solution to suppress adjacent sub-carrier/channel interference</w:t>
      </w:r>
      <w:r w:rsidRPr="0005678A">
        <w:rPr>
          <w:rFonts w:ascii="Times New Roman" w:eastAsia="微软雅黑" w:hAnsi="Times New Roman"/>
          <w:b/>
          <w:bCs/>
          <w:iCs/>
          <w:szCs w:val="20"/>
        </w:rPr>
        <w:t>.</w:t>
      </w:r>
    </w:p>
    <w:p w14:paraId="46C7918E" w14:textId="510A1D54" w:rsidR="000E7F6E" w:rsidRDefault="000E7F6E" w:rsidP="000E7F6E">
      <w:pPr>
        <w:spacing w:after="120"/>
        <w:rPr>
          <w:rFonts w:ascii="Times New Roman" w:eastAsia="微软雅黑" w:hAnsi="Times New Roman"/>
          <w:bCs/>
          <w:iCs/>
          <w:szCs w:val="20"/>
        </w:rPr>
      </w:pPr>
      <w:r>
        <w:rPr>
          <w:rFonts w:ascii="Times New Roman" w:eastAsia="微软雅黑" w:hAnsi="Times New Roman"/>
          <w:bCs/>
          <w:iCs/>
          <w:szCs w:val="20"/>
        </w:rPr>
        <w:t xml:space="preserve">In addition, to ensure sufficient interference suppression level, additional guard band between </w:t>
      </w:r>
      <w:r w:rsidR="000F5ACB">
        <w:rPr>
          <w:rFonts w:ascii="Times New Roman" w:eastAsia="微软雅黑" w:hAnsi="Times New Roman"/>
          <w:bCs/>
          <w:iCs/>
          <w:szCs w:val="20"/>
        </w:rPr>
        <w:t>wake-up signal</w:t>
      </w:r>
      <w:r>
        <w:rPr>
          <w:rFonts w:ascii="Times New Roman" w:eastAsia="微软雅黑" w:hAnsi="Times New Roman"/>
          <w:bCs/>
          <w:iCs/>
          <w:szCs w:val="20"/>
        </w:rPr>
        <w:t xml:space="preserve"> and NR carrier for LP-WUR is important.</w:t>
      </w:r>
    </w:p>
    <w:p w14:paraId="7127C6B4" w14:textId="59EF1E73" w:rsidR="000E7F6E" w:rsidRDefault="000E7F6E" w:rsidP="000E7F6E">
      <w:pPr>
        <w:spacing w:after="120"/>
        <w:rPr>
          <w:rFonts w:ascii="Times New Roman" w:eastAsia="微软雅黑" w:hAnsi="Times New Roman"/>
          <w:bCs/>
          <w:iCs/>
          <w:szCs w:val="20"/>
        </w:rPr>
      </w:pPr>
      <w:r>
        <w:rPr>
          <w:rFonts w:ascii="Times New Roman" w:eastAsia="微软雅黑" w:hAnsi="Times New Roman"/>
          <w:bCs/>
          <w:iCs/>
          <w:szCs w:val="20"/>
        </w:rPr>
        <w:t xml:space="preserve">To illustrate the evaluation framework, in Figure </w:t>
      </w:r>
      <w:r w:rsidR="005701BB">
        <w:rPr>
          <w:rFonts w:ascii="Times New Roman" w:eastAsia="微软雅黑" w:hAnsi="Times New Roman"/>
          <w:bCs/>
          <w:iCs/>
          <w:szCs w:val="20"/>
        </w:rPr>
        <w:t>5</w:t>
      </w:r>
      <w:r>
        <w:rPr>
          <w:rFonts w:ascii="Times New Roman" w:eastAsia="微软雅黑" w:hAnsi="Times New Roman"/>
          <w:bCs/>
          <w:iCs/>
          <w:szCs w:val="20"/>
        </w:rPr>
        <w:t xml:space="preserve">, we consider both adjacent subcarrier interference and adjacent channel interference </w:t>
      </w:r>
      <w:r w:rsidR="005701BB">
        <w:rPr>
          <w:rFonts w:ascii="Times New Roman" w:eastAsia="微软雅黑" w:hAnsi="Times New Roman"/>
          <w:bCs/>
          <w:iCs/>
          <w:szCs w:val="20"/>
        </w:rPr>
        <w:t>under</w:t>
      </w:r>
      <w:r>
        <w:rPr>
          <w:rFonts w:ascii="Times New Roman" w:eastAsia="微软雅黑" w:hAnsi="Times New Roman"/>
          <w:bCs/>
          <w:iCs/>
          <w:szCs w:val="20"/>
        </w:rPr>
        <w:t xml:space="preserve"> two typical WUS placement cases, i.e. WUS at center or edge of the channel. </w:t>
      </w:r>
    </w:p>
    <w:p w14:paraId="1DFEEA98" w14:textId="3E389DCF" w:rsidR="000E7F6E" w:rsidRDefault="000E7F6E" w:rsidP="000E7F6E">
      <w:pPr>
        <w:spacing w:after="120"/>
      </w:pPr>
      <w:r>
        <w:rPr>
          <w:rFonts w:ascii="Times New Roman" w:eastAsia="微软雅黑" w:hAnsi="Times New Roman"/>
          <w:bCs/>
          <w:iCs/>
          <w:szCs w:val="20"/>
        </w:rPr>
        <w:t xml:space="preserve"> </w:t>
      </w:r>
      <w:r w:rsidR="00EF0EF7">
        <w:object w:dxaOrig="10966" w:dyaOrig="2116" w14:anchorId="35D99985">
          <v:shape id="_x0000_i1026" type="#_x0000_t75" style="width:453.45pt;height:87.3pt" o:ole="">
            <v:imagedata r:id="rId13" o:title=""/>
          </v:shape>
          <o:OLEObject Type="Embed" ProgID="Visio.Drawing.15" ShapeID="_x0000_i1026" DrawAspect="Content" ObjectID="_1738188339" r:id="rId14"/>
        </w:object>
      </w:r>
    </w:p>
    <w:p w14:paraId="577A7ECB" w14:textId="7520A882" w:rsidR="000E7F6E" w:rsidRDefault="000E7F6E" w:rsidP="000E7F6E">
      <w:pPr>
        <w:spacing w:after="120" w:line="276" w:lineRule="auto"/>
        <w:jc w:val="center"/>
        <w:rPr>
          <w:rFonts w:ascii="Times New Roman" w:hAnsi="Times New Roman"/>
          <w:b/>
        </w:rPr>
      </w:pPr>
      <w:r w:rsidRPr="001B404D">
        <w:rPr>
          <w:rFonts w:ascii="Times New Roman" w:hAnsi="Times New Roman"/>
          <w:b/>
          <w:szCs w:val="20"/>
        </w:rPr>
        <w:t xml:space="preserve">Figure </w:t>
      </w:r>
      <w:r>
        <w:rPr>
          <w:rFonts w:ascii="Times New Roman" w:hAnsi="Times New Roman"/>
          <w:b/>
          <w:szCs w:val="20"/>
        </w:rPr>
        <w:t>5</w:t>
      </w:r>
      <w:r w:rsidRPr="00920193">
        <w:rPr>
          <w:rFonts w:ascii="Times New Roman" w:hAnsi="Times New Roman"/>
          <w:b/>
          <w:szCs w:val="20"/>
        </w:rPr>
        <w:t>.</w:t>
      </w:r>
      <w:r w:rsidRPr="0088529D">
        <w:rPr>
          <w:rFonts w:ascii="Times New Roman" w:hAnsi="Times New Roman"/>
          <w:b/>
        </w:rPr>
        <w:t xml:space="preserve"> </w:t>
      </w:r>
      <w:r>
        <w:rPr>
          <w:rFonts w:ascii="Times New Roman" w:hAnsi="Times New Roman"/>
          <w:b/>
        </w:rPr>
        <w:t>illustration of adjacent channel and subcarrier interference on wake-up signal</w:t>
      </w:r>
      <w:r w:rsidR="008C79E5">
        <w:rPr>
          <w:rFonts w:ascii="Times New Roman" w:hAnsi="Times New Roman"/>
          <w:b/>
        </w:rPr>
        <w:t xml:space="preserve"> in WUR </w:t>
      </w:r>
    </w:p>
    <w:p w14:paraId="115F06B8" w14:textId="4298ECB2" w:rsidR="000E7F6E" w:rsidRPr="00A2725F" w:rsidRDefault="000E7F6E" w:rsidP="000E7F6E">
      <w:pPr>
        <w:spacing w:after="120"/>
        <w:rPr>
          <w:rFonts w:ascii="Times New Roman" w:eastAsia="微软雅黑" w:hAnsi="Times New Roman"/>
          <w:b/>
          <w:bCs/>
          <w:iCs/>
          <w:szCs w:val="20"/>
          <w:u w:val="single"/>
        </w:rPr>
      </w:pPr>
      <w:r w:rsidRPr="00A2725F">
        <w:rPr>
          <w:rFonts w:ascii="Times New Roman" w:eastAsia="微软雅黑" w:hAnsi="Times New Roman"/>
          <w:b/>
          <w:bCs/>
          <w:iCs/>
          <w:szCs w:val="20"/>
          <w:u w:val="single"/>
        </w:rPr>
        <w:t>Case 1</w:t>
      </w:r>
      <w:r w:rsidR="00CE1C27">
        <w:rPr>
          <w:rFonts w:ascii="Times New Roman" w:eastAsia="微软雅黑" w:hAnsi="Times New Roman" w:hint="eastAsia"/>
          <w:b/>
          <w:bCs/>
          <w:iCs/>
          <w:szCs w:val="20"/>
          <w:u w:val="single"/>
        </w:rPr>
        <w:t>:</w:t>
      </w:r>
      <w:r w:rsidR="00CE1C27">
        <w:rPr>
          <w:rFonts w:ascii="Times New Roman" w:eastAsia="微软雅黑" w:hAnsi="Times New Roman"/>
          <w:b/>
          <w:bCs/>
          <w:iCs/>
          <w:szCs w:val="20"/>
          <w:u w:val="single"/>
        </w:rPr>
        <w:t xml:space="preserve"> </w:t>
      </w:r>
      <w:r w:rsidR="00CE1C27" w:rsidRPr="00CF59FA">
        <w:rPr>
          <w:rFonts w:ascii="Times New Roman" w:eastAsia="微软雅黑" w:hAnsi="Times New Roman"/>
          <w:bCs/>
          <w:iCs/>
          <w:szCs w:val="20"/>
        </w:rPr>
        <w:t>LP-</w:t>
      </w:r>
      <w:r w:rsidR="00CE1C27">
        <w:rPr>
          <w:rFonts w:ascii="Times New Roman" w:eastAsia="微软雅黑" w:hAnsi="Times New Roman"/>
          <w:bCs/>
          <w:iCs/>
          <w:szCs w:val="20"/>
        </w:rPr>
        <w:t>WUS is placed in the middle of the carrier</w:t>
      </w:r>
    </w:p>
    <w:p w14:paraId="3774F60B" w14:textId="6D4BA394" w:rsidR="00912DD6" w:rsidRDefault="000E7F6E" w:rsidP="000E7F6E">
      <w:pPr>
        <w:spacing w:after="120"/>
        <w:rPr>
          <w:rFonts w:ascii="Times New Roman" w:eastAsia="微软雅黑" w:hAnsi="Times New Roman"/>
          <w:bCs/>
          <w:iCs/>
          <w:szCs w:val="20"/>
        </w:rPr>
      </w:pPr>
      <w:r>
        <w:rPr>
          <w:rFonts w:ascii="Times New Roman" w:eastAsia="微软雅黑" w:hAnsi="Times New Roman"/>
          <w:bCs/>
          <w:iCs/>
          <w:szCs w:val="20"/>
        </w:rPr>
        <w:t xml:space="preserve">When the WUS is placed </w:t>
      </w:r>
      <w:r w:rsidR="00912DD6">
        <w:rPr>
          <w:rFonts w:ascii="Times New Roman" w:eastAsia="微软雅黑" w:hAnsi="Times New Roman"/>
          <w:bCs/>
          <w:iCs/>
          <w:szCs w:val="20"/>
        </w:rPr>
        <w:t>in the middle of the carrier</w:t>
      </w:r>
      <w:r>
        <w:rPr>
          <w:rFonts w:ascii="Times New Roman" w:eastAsia="微软雅黑" w:hAnsi="Times New Roman"/>
          <w:bCs/>
          <w:iCs/>
          <w:szCs w:val="20"/>
        </w:rPr>
        <w:t>, then it mainly suffers the adjacent</w:t>
      </w:r>
      <w:r w:rsidR="00BE4BE0">
        <w:rPr>
          <w:rFonts w:ascii="Times New Roman" w:eastAsia="微软雅黑" w:hAnsi="Times New Roman"/>
          <w:bCs/>
          <w:iCs/>
          <w:szCs w:val="20"/>
        </w:rPr>
        <w:t>-</w:t>
      </w:r>
      <w:r>
        <w:rPr>
          <w:rFonts w:ascii="Times New Roman" w:eastAsia="微软雅黑" w:hAnsi="Times New Roman"/>
          <w:bCs/>
          <w:iCs/>
          <w:szCs w:val="20"/>
        </w:rPr>
        <w:t>subcarrier interference. If we assume no power boosting on WUS signal, the adjacent subcarrier interference suppression level is dominated by guard band and IF/BB filter</w:t>
      </w:r>
      <w:r w:rsidR="008731D6">
        <w:rPr>
          <w:rFonts w:ascii="Times New Roman" w:eastAsia="微软雅黑" w:hAnsi="Times New Roman"/>
          <w:bCs/>
          <w:iCs/>
          <w:szCs w:val="20"/>
        </w:rPr>
        <w:t xml:space="preserve"> (or </w:t>
      </w:r>
      <w:r w:rsidR="001D29BB">
        <w:rPr>
          <w:rFonts w:ascii="Times New Roman" w:eastAsia="微软雅黑" w:hAnsi="Times New Roman"/>
          <w:bCs/>
          <w:iCs/>
          <w:szCs w:val="20"/>
        </w:rPr>
        <w:t xml:space="preserve">optional </w:t>
      </w:r>
      <w:r w:rsidR="00161C0F">
        <w:rPr>
          <w:rFonts w:ascii="Times New Roman" w:eastAsia="微软雅黑" w:hAnsi="Times New Roman"/>
          <w:bCs/>
          <w:iCs/>
          <w:szCs w:val="20"/>
        </w:rPr>
        <w:t>2</w:t>
      </w:r>
      <w:r w:rsidR="00161C0F" w:rsidRPr="00161C0F">
        <w:rPr>
          <w:rFonts w:ascii="Times New Roman" w:eastAsia="微软雅黑" w:hAnsi="Times New Roman"/>
          <w:bCs/>
          <w:iCs/>
          <w:szCs w:val="20"/>
          <w:vertAlign w:val="superscript"/>
        </w:rPr>
        <w:t>nd</w:t>
      </w:r>
      <w:r w:rsidR="00161C0F">
        <w:rPr>
          <w:rFonts w:ascii="Times New Roman" w:eastAsia="微软雅黑" w:hAnsi="Times New Roman"/>
          <w:bCs/>
          <w:iCs/>
          <w:szCs w:val="20"/>
        </w:rPr>
        <w:t xml:space="preserve"> stage </w:t>
      </w:r>
      <w:r w:rsidR="008731D6">
        <w:rPr>
          <w:rFonts w:ascii="Times New Roman" w:eastAsia="微软雅黑" w:hAnsi="Times New Roman"/>
          <w:bCs/>
          <w:iCs/>
          <w:szCs w:val="20"/>
        </w:rPr>
        <w:t>high-Q RF BPF)</w:t>
      </w:r>
      <w:r>
        <w:rPr>
          <w:rFonts w:ascii="Times New Roman" w:eastAsia="微软雅黑" w:hAnsi="Times New Roman"/>
          <w:bCs/>
          <w:iCs/>
          <w:szCs w:val="20"/>
        </w:rPr>
        <w:t xml:space="preserve"> </w:t>
      </w:r>
      <w:r w:rsidR="00912DD6">
        <w:rPr>
          <w:rFonts w:ascii="Times New Roman" w:eastAsia="微软雅黑" w:hAnsi="Times New Roman"/>
          <w:bCs/>
          <w:iCs/>
          <w:szCs w:val="20"/>
        </w:rPr>
        <w:t>performance</w:t>
      </w:r>
      <w:r>
        <w:rPr>
          <w:rFonts w:ascii="Times New Roman" w:eastAsia="微软雅黑" w:hAnsi="Times New Roman"/>
          <w:bCs/>
          <w:iCs/>
          <w:szCs w:val="20"/>
        </w:rPr>
        <w:t xml:space="preserve">. </w:t>
      </w:r>
    </w:p>
    <w:p w14:paraId="6A338974" w14:textId="32E20210" w:rsidR="00912DD6" w:rsidRDefault="000E7F6E" w:rsidP="000E7F6E">
      <w:pPr>
        <w:spacing w:after="120"/>
      </w:pPr>
      <w:r>
        <w:rPr>
          <w:rFonts w:ascii="Times New Roman" w:eastAsia="微软雅黑" w:hAnsi="Times New Roman"/>
          <w:bCs/>
          <w:iCs/>
          <w:szCs w:val="20"/>
        </w:rPr>
        <w:t xml:space="preserve">For RF envelop detection, to achieve ~MHz filtering, </w:t>
      </w:r>
      <w:r w:rsidR="009835C6">
        <w:rPr>
          <w:rFonts w:ascii="Times New Roman" w:eastAsia="微软雅黑" w:hAnsi="Times New Roman"/>
          <w:bCs/>
          <w:iCs/>
          <w:szCs w:val="20"/>
        </w:rPr>
        <w:t xml:space="preserve">additional </w:t>
      </w:r>
      <w:r>
        <w:rPr>
          <w:rFonts w:ascii="Times New Roman" w:eastAsia="微软雅黑" w:hAnsi="Times New Roman"/>
          <w:bCs/>
          <w:iCs/>
          <w:szCs w:val="20"/>
        </w:rPr>
        <w:t xml:space="preserve">high-Q </w:t>
      </w:r>
      <w:r w:rsidRPr="00DA6E8D">
        <w:rPr>
          <w:rFonts w:ascii="Times New Roman" w:eastAsia="微软雅黑" w:hAnsi="Times New Roman"/>
          <w:bCs/>
          <w:iCs/>
          <w:szCs w:val="20"/>
        </w:rPr>
        <w:t>RF BPF</w:t>
      </w:r>
      <w:r>
        <w:rPr>
          <w:rFonts w:ascii="Times New Roman" w:eastAsia="微软雅黑" w:hAnsi="Times New Roman"/>
          <w:bCs/>
          <w:iCs/>
          <w:szCs w:val="20"/>
        </w:rPr>
        <w:t xml:space="preserve"> is needed. If we reuse the same RF filter with main radio</w:t>
      </w:r>
      <w:r w:rsidR="00912DD6">
        <w:rPr>
          <w:rFonts w:ascii="Times New Roman" w:eastAsia="微软雅黑" w:hAnsi="Times New Roman"/>
          <w:bCs/>
          <w:iCs/>
          <w:szCs w:val="20"/>
        </w:rPr>
        <w:t xml:space="preserve"> without additional High-Q WUS RF BPF2</w:t>
      </w:r>
      <w:r>
        <w:rPr>
          <w:rFonts w:ascii="Times New Roman" w:eastAsia="微软雅黑" w:hAnsi="Times New Roman"/>
          <w:bCs/>
          <w:iCs/>
          <w:szCs w:val="20"/>
        </w:rPr>
        <w:t xml:space="preserve">, then there is no </w:t>
      </w:r>
      <w:r w:rsidR="00912DD6" w:rsidRPr="00912DD6">
        <w:rPr>
          <w:rFonts w:ascii="Times New Roman" w:eastAsia="微软雅黑" w:hAnsi="Times New Roman"/>
          <w:bCs/>
          <w:iCs/>
          <w:szCs w:val="20"/>
        </w:rPr>
        <w:t xml:space="preserve">adjacent subcarrier interference </w:t>
      </w:r>
      <w:r>
        <w:rPr>
          <w:rFonts w:ascii="Times New Roman" w:eastAsia="微软雅黑" w:hAnsi="Times New Roman"/>
          <w:bCs/>
          <w:iCs/>
          <w:szCs w:val="20"/>
        </w:rPr>
        <w:t>suppression from UE receiver side</w:t>
      </w:r>
      <w:r w:rsidR="00912DD6">
        <w:rPr>
          <w:rFonts w:ascii="Times New Roman" w:eastAsia="微软雅黑" w:hAnsi="Times New Roman"/>
          <w:bCs/>
          <w:iCs/>
          <w:szCs w:val="20"/>
        </w:rPr>
        <w:t xml:space="preserve"> if no guard band is </w:t>
      </w:r>
      <w:r w:rsidR="00367FC6">
        <w:rPr>
          <w:rFonts w:ascii="Times New Roman" w:eastAsia="微软雅黑" w:hAnsi="Times New Roman"/>
          <w:bCs/>
          <w:iCs/>
          <w:szCs w:val="20"/>
        </w:rPr>
        <w:t>designed</w:t>
      </w:r>
      <w:r>
        <w:rPr>
          <w:rFonts w:ascii="Times New Roman" w:eastAsia="微软雅黑" w:hAnsi="Times New Roman"/>
          <w:bCs/>
          <w:iCs/>
          <w:szCs w:val="20"/>
        </w:rPr>
        <w:t>.</w:t>
      </w:r>
      <w:r w:rsidRPr="00B57223">
        <w:t xml:space="preserve"> </w:t>
      </w:r>
    </w:p>
    <w:p w14:paraId="05917393" w14:textId="221ACE41" w:rsidR="000E7F6E" w:rsidRDefault="000E7F6E" w:rsidP="000E7F6E">
      <w:pPr>
        <w:spacing w:after="120"/>
        <w:rPr>
          <w:rFonts w:ascii="Times New Roman" w:eastAsia="微软雅黑" w:hAnsi="Times New Roman"/>
          <w:bCs/>
          <w:iCs/>
          <w:szCs w:val="20"/>
        </w:rPr>
      </w:pPr>
      <w:r w:rsidRPr="00B57223">
        <w:rPr>
          <w:rFonts w:ascii="Times New Roman" w:eastAsia="微软雅黑" w:hAnsi="Times New Roman"/>
          <w:bCs/>
          <w:iCs/>
          <w:szCs w:val="20"/>
        </w:rPr>
        <w:t xml:space="preserve">For IF or BB architecture, adjacent subcarrier </w:t>
      </w:r>
      <w:r w:rsidR="00912DD6" w:rsidRPr="00B57223">
        <w:rPr>
          <w:rFonts w:ascii="Times New Roman" w:eastAsia="微软雅黑" w:hAnsi="Times New Roman"/>
          <w:bCs/>
          <w:iCs/>
          <w:szCs w:val="20"/>
        </w:rPr>
        <w:t>interreference</w:t>
      </w:r>
      <w:r w:rsidRPr="00B57223">
        <w:rPr>
          <w:rFonts w:ascii="Times New Roman" w:eastAsia="微软雅黑" w:hAnsi="Times New Roman"/>
          <w:bCs/>
          <w:iCs/>
          <w:szCs w:val="20"/>
        </w:rPr>
        <w:t xml:space="preserve"> can be filtered out at low IF or BB instead of RF</w:t>
      </w:r>
      <w:r>
        <w:rPr>
          <w:rFonts w:ascii="Times New Roman" w:eastAsia="微软雅黑" w:hAnsi="Times New Roman"/>
          <w:bCs/>
          <w:iCs/>
          <w:szCs w:val="20"/>
        </w:rPr>
        <w:t xml:space="preserve"> domain.</w:t>
      </w:r>
      <w:r w:rsidRPr="00BC7B4B">
        <w:t xml:space="preserve"> </w:t>
      </w:r>
      <w:r>
        <w:rPr>
          <w:rFonts w:ascii="Times New Roman" w:eastAsia="微软雅黑" w:hAnsi="Times New Roman"/>
          <w:bCs/>
          <w:iCs/>
          <w:szCs w:val="20"/>
        </w:rPr>
        <w:t>A</w:t>
      </w:r>
      <w:r w:rsidRPr="00BC7B4B">
        <w:rPr>
          <w:rFonts w:ascii="Times New Roman" w:eastAsia="微软雅黑" w:hAnsi="Times New Roman"/>
          <w:bCs/>
          <w:iCs/>
          <w:szCs w:val="20"/>
        </w:rPr>
        <w:t xml:space="preserve"> 2nd-order filter</w:t>
      </w:r>
      <w:r>
        <w:rPr>
          <w:rFonts w:ascii="Times New Roman" w:eastAsia="微软雅黑" w:hAnsi="Times New Roman"/>
          <w:bCs/>
          <w:iCs/>
          <w:szCs w:val="20"/>
        </w:rPr>
        <w:t xml:space="preserve"> may </w:t>
      </w:r>
      <w:r w:rsidR="00912DD6">
        <w:rPr>
          <w:rFonts w:ascii="Times New Roman" w:eastAsia="微软雅黑" w:hAnsi="Times New Roman"/>
          <w:bCs/>
          <w:iCs/>
          <w:szCs w:val="20"/>
        </w:rPr>
        <w:t>achieve</w:t>
      </w:r>
      <w:r>
        <w:rPr>
          <w:rFonts w:ascii="Times New Roman" w:eastAsia="微软雅黑" w:hAnsi="Times New Roman"/>
          <w:bCs/>
          <w:iCs/>
          <w:szCs w:val="20"/>
        </w:rPr>
        <w:t xml:space="preserve"> 40dB attenuation with ~10MHz</w:t>
      </w:r>
      <w:r w:rsidRPr="00BC7B4B">
        <w:rPr>
          <w:rFonts w:ascii="Times New Roman" w:eastAsia="微软雅黑" w:hAnsi="Times New Roman"/>
          <w:bCs/>
          <w:iCs/>
          <w:szCs w:val="20"/>
        </w:rPr>
        <w:t xml:space="preserve"> </w:t>
      </w:r>
      <w:r>
        <w:rPr>
          <w:rFonts w:ascii="Times New Roman" w:eastAsia="微软雅黑" w:hAnsi="Times New Roman"/>
          <w:bCs/>
          <w:iCs/>
          <w:szCs w:val="20"/>
        </w:rPr>
        <w:t>offset.</w:t>
      </w:r>
      <w:r w:rsidR="00991B22">
        <w:rPr>
          <w:rFonts w:ascii="Times New Roman" w:eastAsia="微软雅黑" w:hAnsi="Times New Roman"/>
          <w:bCs/>
          <w:iCs/>
          <w:szCs w:val="20"/>
        </w:rPr>
        <w:t xml:space="preserve"> With guard band design, the </w:t>
      </w:r>
      <w:r w:rsidR="00991B22" w:rsidRPr="00991B22">
        <w:rPr>
          <w:rFonts w:ascii="Times New Roman" w:eastAsia="微软雅黑" w:hAnsi="Times New Roman"/>
          <w:bCs/>
          <w:iCs/>
          <w:szCs w:val="20"/>
        </w:rPr>
        <w:t xml:space="preserve">adjacent </w:t>
      </w:r>
      <w:r w:rsidR="00991B22" w:rsidRPr="00991B22">
        <w:rPr>
          <w:rFonts w:ascii="Times New Roman" w:eastAsia="微软雅黑" w:hAnsi="Times New Roman"/>
          <w:bCs/>
          <w:iCs/>
          <w:szCs w:val="20"/>
        </w:rPr>
        <w:lastRenderedPageBreak/>
        <w:t>subcarrier interreference</w:t>
      </w:r>
      <w:r w:rsidR="00991B22">
        <w:rPr>
          <w:rFonts w:ascii="Times New Roman" w:eastAsia="微软雅黑" w:hAnsi="Times New Roman"/>
          <w:bCs/>
          <w:iCs/>
          <w:szCs w:val="20"/>
        </w:rPr>
        <w:t xml:space="preserve"> can be further improved.</w:t>
      </w:r>
    </w:p>
    <w:p w14:paraId="380B80C1" w14:textId="700375E9" w:rsidR="000E7F6E" w:rsidRPr="0005678A" w:rsidRDefault="000E7F6E" w:rsidP="000E7F6E">
      <w:pPr>
        <w:spacing w:after="120"/>
        <w:rPr>
          <w:rFonts w:ascii="Times New Roman" w:eastAsia="微软雅黑" w:hAnsi="Times New Roman"/>
          <w:b/>
          <w:bCs/>
          <w:iCs/>
          <w:szCs w:val="20"/>
        </w:rPr>
      </w:pPr>
      <w:r w:rsidRPr="0005678A">
        <w:rPr>
          <w:rFonts w:ascii="Times New Roman" w:eastAsia="微软雅黑" w:hAnsi="Times New Roman"/>
          <w:b/>
          <w:bCs/>
          <w:iCs/>
          <w:szCs w:val="20"/>
        </w:rPr>
        <w:t xml:space="preserve">Observation </w:t>
      </w:r>
      <w:r>
        <w:rPr>
          <w:rFonts w:ascii="Times New Roman" w:eastAsia="微软雅黑" w:hAnsi="Times New Roman"/>
          <w:b/>
          <w:bCs/>
          <w:iCs/>
          <w:szCs w:val="20"/>
        </w:rPr>
        <w:t>5</w:t>
      </w:r>
      <w:r w:rsidRPr="0005678A">
        <w:rPr>
          <w:rFonts w:ascii="Times New Roman" w:eastAsia="微软雅黑" w:hAnsi="Times New Roman"/>
          <w:b/>
          <w:bCs/>
          <w:iCs/>
          <w:szCs w:val="20"/>
        </w:rPr>
        <w:t xml:space="preserve">: </w:t>
      </w:r>
      <w:r w:rsidR="00991B22" w:rsidRPr="0043176F">
        <w:rPr>
          <w:rFonts w:ascii="Times New Roman" w:eastAsia="微软雅黑" w:hAnsi="Times New Roman"/>
          <w:b/>
          <w:bCs/>
          <w:iCs/>
          <w:szCs w:val="20"/>
        </w:rPr>
        <w:t>G</w:t>
      </w:r>
      <w:r w:rsidR="00912DD6" w:rsidRPr="0043176F">
        <w:rPr>
          <w:rFonts w:ascii="Times New Roman" w:eastAsia="微软雅黑" w:hAnsi="Times New Roman"/>
          <w:b/>
          <w:bCs/>
          <w:iCs/>
          <w:szCs w:val="20"/>
        </w:rPr>
        <w:t xml:space="preserve">uard band is </w:t>
      </w:r>
      <w:r w:rsidR="00991B22" w:rsidRPr="0043176F">
        <w:rPr>
          <w:rFonts w:ascii="Times New Roman" w:eastAsia="微软雅黑" w:hAnsi="Times New Roman"/>
          <w:b/>
          <w:bCs/>
          <w:iCs/>
          <w:szCs w:val="20"/>
        </w:rPr>
        <w:t>desired</w:t>
      </w:r>
      <w:r w:rsidR="00912DD6" w:rsidRPr="0043176F">
        <w:rPr>
          <w:rFonts w:ascii="Times New Roman" w:eastAsia="微软雅黑" w:hAnsi="Times New Roman"/>
          <w:b/>
          <w:bCs/>
          <w:iCs/>
          <w:szCs w:val="20"/>
        </w:rPr>
        <w:t xml:space="preserve"> for WUS, a</w:t>
      </w:r>
      <w:r w:rsidRPr="0043176F">
        <w:rPr>
          <w:rFonts w:ascii="Times New Roman" w:eastAsia="微软雅黑" w:hAnsi="Times New Roman"/>
          <w:b/>
          <w:bCs/>
          <w:iCs/>
          <w:szCs w:val="20"/>
        </w:rPr>
        <w:t xml:space="preserve">djacent subcarrier interference suppression </w:t>
      </w:r>
      <w:r w:rsidR="00991B22" w:rsidRPr="0043176F">
        <w:rPr>
          <w:rFonts w:ascii="Times New Roman" w:eastAsia="微软雅黑" w:hAnsi="Times New Roman"/>
          <w:b/>
          <w:bCs/>
          <w:iCs/>
          <w:szCs w:val="20"/>
        </w:rPr>
        <w:t xml:space="preserve">could be </w:t>
      </w:r>
      <w:r w:rsidR="00912DD6" w:rsidRPr="0043176F">
        <w:rPr>
          <w:rFonts w:ascii="Times New Roman" w:eastAsia="微软雅黑" w:hAnsi="Times New Roman"/>
          <w:b/>
          <w:bCs/>
          <w:iCs/>
          <w:szCs w:val="20"/>
        </w:rPr>
        <w:t>achievable</w:t>
      </w:r>
      <w:r w:rsidRPr="0043176F">
        <w:rPr>
          <w:rFonts w:ascii="Times New Roman" w:eastAsia="微软雅黑" w:hAnsi="Times New Roman"/>
          <w:b/>
          <w:bCs/>
          <w:iCs/>
          <w:szCs w:val="20"/>
        </w:rPr>
        <w:t xml:space="preserve"> in </w:t>
      </w:r>
      <w:r w:rsidR="00991B22" w:rsidRPr="0043176F">
        <w:rPr>
          <w:rFonts w:ascii="Times New Roman" w:eastAsia="微软雅黑" w:hAnsi="Times New Roman"/>
          <w:b/>
          <w:bCs/>
          <w:iCs/>
          <w:szCs w:val="20"/>
        </w:rPr>
        <w:t>RF/IF/BB</w:t>
      </w:r>
      <w:r w:rsidRPr="0043176F">
        <w:rPr>
          <w:rFonts w:ascii="Times New Roman" w:eastAsia="微软雅黑" w:hAnsi="Times New Roman"/>
          <w:b/>
          <w:bCs/>
          <w:iCs/>
          <w:szCs w:val="20"/>
        </w:rPr>
        <w:t xml:space="preserve"> envelop detection architecture.</w:t>
      </w:r>
      <w:r w:rsidR="00880086" w:rsidRPr="0043176F">
        <w:rPr>
          <w:rFonts w:ascii="Times New Roman" w:eastAsia="微软雅黑" w:hAnsi="Times New Roman"/>
          <w:b/>
          <w:bCs/>
          <w:iCs/>
          <w:szCs w:val="20"/>
        </w:rPr>
        <w:t xml:space="preserve"> </w:t>
      </w:r>
      <w:r w:rsidR="007D1DD8">
        <w:rPr>
          <w:rFonts w:ascii="Times New Roman" w:eastAsia="微软雅黑" w:hAnsi="Times New Roman"/>
          <w:b/>
          <w:bCs/>
          <w:iCs/>
          <w:szCs w:val="20"/>
        </w:rPr>
        <w:t>RF envelop detection architecture may need additional High-Q RF BPF.</w:t>
      </w:r>
    </w:p>
    <w:p w14:paraId="2C57485A" w14:textId="35D772CA" w:rsidR="000E7F6E" w:rsidRDefault="000E7F6E" w:rsidP="000E7F6E">
      <w:pPr>
        <w:spacing w:after="120"/>
        <w:rPr>
          <w:rFonts w:ascii="Times New Roman" w:eastAsia="微软雅黑" w:hAnsi="Times New Roman"/>
          <w:bCs/>
          <w:iCs/>
          <w:szCs w:val="20"/>
        </w:rPr>
      </w:pPr>
      <w:r>
        <w:rPr>
          <w:rFonts w:ascii="Times New Roman" w:hAnsi="Times New Roman"/>
        </w:rPr>
        <w:t xml:space="preserve">For </w:t>
      </w:r>
      <w:r w:rsidR="00912DD6">
        <w:rPr>
          <w:rFonts w:ascii="Times New Roman" w:hAnsi="Times New Roman"/>
        </w:rPr>
        <w:t>specific</w:t>
      </w:r>
      <w:r>
        <w:rPr>
          <w:rFonts w:ascii="Times New Roman" w:hAnsi="Times New Roman"/>
        </w:rPr>
        <w:t xml:space="preserve"> low-power WUS signal bandwidth (5MHz as </w:t>
      </w:r>
      <w:r w:rsidR="00912DD6">
        <w:rPr>
          <w:rFonts w:ascii="Times New Roman" w:hAnsi="Times New Roman"/>
        </w:rPr>
        <w:t xml:space="preserve">an </w:t>
      </w:r>
      <w:r>
        <w:rPr>
          <w:rFonts w:ascii="Times New Roman" w:hAnsi="Times New Roman"/>
        </w:rPr>
        <w:t xml:space="preserve">example), the </w:t>
      </w:r>
      <w:r w:rsidR="00912DD6">
        <w:rPr>
          <w:rFonts w:ascii="Times New Roman" w:hAnsi="Times New Roman"/>
        </w:rPr>
        <w:t>achievable</w:t>
      </w:r>
      <w:r>
        <w:rPr>
          <w:rFonts w:ascii="Times New Roman" w:hAnsi="Times New Roman"/>
        </w:rPr>
        <w:t xml:space="preserve"> adjacent channel selectivity or adjacent subcarrier selectivity depends on the </w:t>
      </w:r>
      <w:r w:rsidR="00912DD6">
        <w:rPr>
          <w:rFonts w:ascii="Times New Roman" w:hAnsi="Times New Roman"/>
        </w:rPr>
        <w:t xml:space="preserve">trade-off of </w:t>
      </w:r>
      <w:r>
        <w:rPr>
          <w:rFonts w:ascii="Times New Roman" w:hAnsi="Times New Roman"/>
        </w:rPr>
        <w:t>filter order</w:t>
      </w:r>
      <w:r w:rsidR="00912DD6">
        <w:rPr>
          <w:rFonts w:ascii="Times New Roman" w:hAnsi="Times New Roman"/>
        </w:rPr>
        <w:t xml:space="preserve"> and guard</w:t>
      </w:r>
      <w:r w:rsidR="003C7FC4">
        <w:rPr>
          <w:rFonts w:ascii="Times New Roman" w:hAnsi="Times New Roman"/>
        </w:rPr>
        <w:t xml:space="preserve"> </w:t>
      </w:r>
      <w:r w:rsidR="00912DD6">
        <w:rPr>
          <w:rFonts w:ascii="Times New Roman" w:hAnsi="Times New Roman"/>
        </w:rPr>
        <w:t>band. S</w:t>
      </w:r>
      <w:r>
        <w:rPr>
          <w:rFonts w:ascii="Times New Roman" w:hAnsi="Times New Roman"/>
        </w:rPr>
        <w:t>maller filter order may require a larger guard</w:t>
      </w:r>
      <w:r w:rsidR="003C7FC4">
        <w:rPr>
          <w:rFonts w:ascii="Times New Roman" w:hAnsi="Times New Roman"/>
        </w:rPr>
        <w:t xml:space="preserve"> </w:t>
      </w:r>
      <w:r>
        <w:rPr>
          <w:rFonts w:ascii="Times New Roman" w:hAnsi="Times New Roman"/>
        </w:rPr>
        <w:t>band resulting in lower resource efficiency, larger filter order increases the power consumption linearly but only a smaller guard</w:t>
      </w:r>
      <w:r w:rsidR="003C7FC4">
        <w:rPr>
          <w:rFonts w:ascii="Times New Roman" w:hAnsi="Times New Roman"/>
        </w:rPr>
        <w:t xml:space="preserve"> </w:t>
      </w:r>
      <w:r>
        <w:rPr>
          <w:rFonts w:ascii="Times New Roman" w:hAnsi="Times New Roman"/>
        </w:rPr>
        <w:t xml:space="preserve">band is needed. </w:t>
      </w:r>
    </w:p>
    <w:p w14:paraId="2B7F6F2D" w14:textId="77777777" w:rsidR="000E7F6E" w:rsidRPr="0005678A" w:rsidRDefault="000E7F6E" w:rsidP="000E7F6E">
      <w:pPr>
        <w:spacing w:after="120"/>
        <w:rPr>
          <w:rFonts w:ascii="Times New Roman" w:eastAsia="微软雅黑" w:hAnsi="Times New Roman"/>
          <w:b/>
          <w:bCs/>
          <w:iCs/>
          <w:szCs w:val="20"/>
        </w:rPr>
      </w:pPr>
      <w:r w:rsidRPr="0005678A">
        <w:rPr>
          <w:rFonts w:ascii="Times New Roman" w:eastAsia="微软雅黑" w:hAnsi="Times New Roman"/>
          <w:b/>
          <w:bCs/>
          <w:iCs/>
          <w:szCs w:val="20"/>
        </w:rPr>
        <w:t xml:space="preserve">Observation </w:t>
      </w:r>
      <w:r>
        <w:rPr>
          <w:rFonts w:ascii="Times New Roman" w:eastAsia="微软雅黑" w:hAnsi="Times New Roman"/>
          <w:b/>
          <w:bCs/>
          <w:iCs/>
          <w:szCs w:val="20"/>
        </w:rPr>
        <w:t>6</w:t>
      </w:r>
      <w:r w:rsidRPr="0005678A">
        <w:rPr>
          <w:rFonts w:ascii="Times New Roman" w:eastAsia="微软雅黑" w:hAnsi="Times New Roman"/>
          <w:b/>
          <w:bCs/>
          <w:iCs/>
          <w:szCs w:val="20"/>
        </w:rPr>
        <w:t xml:space="preserve">: </w:t>
      </w:r>
      <w:r>
        <w:rPr>
          <w:rFonts w:ascii="Times New Roman" w:eastAsia="微软雅黑" w:hAnsi="Times New Roman"/>
          <w:b/>
          <w:bCs/>
          <w:iCs/>
          <w:szCs w:val="20"/>
        </w:rPr>
        <w:t>For a certain interference suppression level, there is trade-off between filter order and guard band</w:t>
      </w:r>
      <w:r w:rsidRPr="0005678A">
        <w:rPr>
          <w:rFonts w:ascii="Times New Roman" w:eastAsia="微软雅黑" w:hAnsi="Times New Roman"/>
          <w:b/>
          <w:bCs/>
          <w:iCs/>
          <w:szCs w:val="20"/>
        </w:rPr>
        <w:t>.</w:t>
      </w:r>
    </w:p>
    <w:p w14:paraId="5D5482B5" w14:textId="13DF9BE9" w:rsidR="000E7F6E" w:rsidRPr="00174F8B" w:rsidRDefault="000E7F6E" w:rsidP="000E7F6E">
      <w:pPr>
        <w:spacing w:after="120"/>
        <w:rPr>
          <w:rFonts w:ascii="Times New Roman" w:eastAsia="微软雅黑" w:hAnsi="Times New Roman"/>
          <w:b/>
          <w:bCs/>
          <w:iCs/>
          <w:szCs w:val="20"/>
          <w:u w:val="single"/>
        </w:rPr>
      </w:pPr>
      <w:r w:rsidRPr="00A2725F">
        <w:rPr>
          <w:rFonts w:ascii="Times New Roman" w:eastAsia="微软雅黑" w:hAnsi="Times New Roman"/>
          <w:b/>
          <w:bCs/>
          <w:iCs/>
          <w:szCs w:val="20"/>
          <w:u w:val="single"/>
        </w:rPr>
        <w:t>Case 2</w:t>
      </w:r>
      <w:r w:rsidR="00CE1C27">
        <w:rPr>
          <w:rFonts w:ascii="Times New Roman" w:eastAsia="微软雅黑" w:hAnsi="Times New Roman"/>
          <w:b/>
          <w:bCs/>
          <w:iCs/>
          <w:szCs w:val="20"/>
          <w:u w:val="single"/>
        </w:rPr>
        <w:t xml:space="preserve">: </w:t>
      </w:r>
      <w:r w:rsidR="00CE1C27" w:rsidRPr="00E74FE0">
        <w:rPr>
          <w:rFonts w:ascii="Times New Roman" w:eastAsia="微软雅黑" w:hAnsi="Times New Roman"/>
          <w:bCs/>
          <w:iCs/>
          <w:szCs w:val="20"/>
        </w:rPr>
        <w:t>LP-</w:t>
      </w:r>
      <w:r w:rsidR="00CE1C27">
        <w:rPr>
          <w:rFonts w:ascii="Times New Roman" w:eastAsia="微软雅黑" w:hAnsi="Times New Roman"/>
          <w:bCs/>
          <w:iCs/>
          <w:szCs w:val="20"/>
        </w:rPr>
        <w:t>WUS is placed at the edge of the channel</w:t>
      </w:r>
    </w:p>
    <w:p w14:paraId="53A7E257" w14:textId="29F83477" w:rsidR="004A3C1C" w:rsidRDefault="000E7F6E" w:rsidP="000E7F6E">
      <w:pPr>
        <w:spacing w:after="120"/>
        <w:rPr>
          <w:rFonts w:ascii="Times New Roman" w:eastAsia="微软雅黑" w:hAnsi="Times New Roman"/>
          <w:bCs/>
          <w:iCs/>
          <w:szCs w:val="20"/>
        </w:rPr>
      </w:pPr>
      <w:r>
        <w:rPr>
          <w:rFonts w:ascii="Times New Roman" w:eastAsia="微软雅黑" w:hAnsi="Times New Roman"/>
          <w:bCs/>
          <w:iCs/>
          <w:szCs w:val="20"/>
        </w:rPr>
        <w:t xml:space="preserve">Regarding case 2, </w:t>
      </w:r>
      <w:r w:rsidR="00EF0EF7">
        <w:rPr>
          <w:rFonts w:ascii="Times New Roman" w:eastAsia="微软雅黑" w:hAnsi="Times New Roman"/>
          <w:bCs/>
          <w:iCs/>
          <w:szCs w:val="20"/>
        </w:rPr>
        <w:t>the WUS is placed at the edge of the channel, then the WUS would suffer bo</w:t>
      </w:r>
      <w:r w:rsidR="004A3C1C">
        <w:rPr>
          <w:rFonts w:ascii="Times New Roman" w:eastAsia="微软雅黑" w:hAnsi="Times New Roman"/>
          <w:bCs/>
          <w:iCs/>
          <w:szCs w:val="20"/>
        </w:rPr>
        <w:t xml:space="preserve">th adjacent channel interference and in-channel adjacent subcarrier interference. However, considering the adjacent channel signal may be much higher than WUS (e.g. </w:t>
      </w:r>
      <w:r w:rsidR="00FA2670">
        <w:rPr>
          <w:rFonts w:ascii="Times New Roman" w:eastAsia="微软雅黑" w:hAnsi="Times New Roman"/>
          <w:bCs/>
          <w:iCs/>
          <w:szCs w:val="20"/>
        </w:rPr>
        <w:t xml:space="preserve">similar to </w:t>
      </w:r>
      <w:r w:rsidR="004A3C1C">
        <w:rPr>
          <w:rFonts w:ascii="Times New Roman" w:eastAsia="微软雅黑" w:hAnsi="Times New Roman"/>
          <w:bCs/>
          <w:iCs/>
          <w:szCs w:val="20"/>
        </w:rPr>
        <w:t>33dB ACS</w:t>
      </w:r>
      <w:r w:rsidR="00FA2670">
        <w:rPr>
          <w:rFonts w:ascii="Times New Roman" w:eastAsia="微软雅黑" w:hAnsi="Times New Roman"/>
          <w:bCs/>
          <w:iCs/>
          <w:szCs w:val="20"/>
        </w:rPr>
        <w:t xml:space="preserve"> of normal receiver</w:t>
      </w:r>
      <w:r w:rsidR="004A3C1C">
        <w:rPr>
          <w:rFonts w:ascii="Times New Roman" w:eastAsia="微软雅黑" w:hAnsi="Times New Roman"/>
          <w:bCs/>
          <w:iCs/>
          <w:szCs w:val="20"/>
        </w:rPr>
        <w:t xml:space="preserve">), then the </w:t>
      </w:r>
      <w:r>
        <w:rPr>
          <w:rFonts w:ascii="Times New Roman" w:eastAsia="微软雅黑" w:hAnsi="Times New Roman"/>
          <w:bCs/>
          <w:iCs/>
          <w:szCs w:val="20"/>
        </w:rPr>
        <w:t>adjacent channel interference will play a dominate role</w:t>
      </w:r>
      <w:r w:rsidR="00FA2670" w:rsidRPr="00FA2670">
        <w:rPr>
          <w:rFonts w:ascii="Times New Roman" w:eastAsia="微软雅黑" w:hAnsi="Times New Roman"/>
          <w:bCs/>
          <w:iCs/>
          <w:szCs w:val="20"/>
        </w:rPr>
        <w:t xml:space="preserve"> in this case</w:t>
      </w:r>
      <w:r w:rsidR="004A3C1C">
        <w:rPr>
          <w:rFonts w:ascii="Times New Roman" w:eastAsia="微软雅黑" w:hAnsi="Times New Roman"/>
          <w:bCs/>
          <w:iCs/>
          <w:szCs w:val="20"/>
        </w:rPr>
        <w:t>.</w:t>
      </w:r>
    </w:p>
    <w:p w14:paraId="0904F6FC" w14:textId="1895E126" w:rsidR="004A3C1C" w:rsidRDefault="004A3C1C" w:rsidP="000E7F6E">
      <w:pPr>
        <w:spacing w:after="120"/>
        <w:rPr>
          <w:rFonts w:ascii="Times New Roman" w:hAnsi="Times New Roman"/>
        </w:rPr>
      </w:pPr>
      <w:r>
        <w:rPr>
          <w:rFonts w:ascii="Times New Roman" w:eastAsia="微软雅黑" w:hAnsi="Times New Roman"/>
          <w:bCs/>
          <w:iCs/>
          <w:szCs w:val="20"/>
        </w:rPr>
        <w:t>I</w:t>
      </w:r>
      <w:r w:rsidR="000E7F6E">
        <w:rPr>
          <w:rFonts w:ascii="Times New Roman" w:eastAsia="微软雅黑" w:hAnsi="Times New Roman"/>
          <w:bCs/>
          <w:iCs/>
          <w:szCs w:val="20"/>
        </w:rPr>
        <w:t xml:space="preserve">t is expected that </w:t>
      </w:r>
      <w:bookmarkStart w:id="3" w:name="_Hlk127378226"/>
      <w:r w:rsidR="000E7F6E">
        <w:rPr>
          <w:rFonts w:ascii="Times New Roman" w:eastAsia="微软雅黑" w:hAnsi="Times New Roman"/>
          <w:bCs/>
          <w:iCs/>
          <w:szCs w:val="20"/>
        </w:rPr>
        <w:t>t</w:t>
      </w:r>
      <w:r w:rsidR="000E7F6E">
        <w:rPr>
          <w:rFonts w:ascii="Times New Roman" w:hAnsi="Times New Roman"/>
        </w:rPr>
        <w:t xml:space="preserve">he RF BPF can be served for </w:t>
      </w:r>
      <w:r w:rsidR="000E7F6E" w:rsidRPr="00B51915">
        <w:rPr>
          <w:rFonts w:ascii="Times New Roman" w:hAnsi="Times New Roman"/>
        </w:rPr>
        <w:t>out-of-band interference rejection</w:t>
      </w:r>
      <w:r w:rsidR="000E7F6E">
        <w:rPr>
          <w:rFonts w:ascii="Times New Roman" w:hAnsi="Times New Roman"/>
        </w:rPr>
        <w:t>, and when low-power WUR shares the same bands as the main radio (</w:t>
      </w:r>
      <w:r w:rsidR="00FA2670">
        <w:rPr>
          <w:rFonts w:ascii="Times New Roman" w:hAnsi="Times New Roman"/>
        </w:rPr>
        <w:t>a</w:t>
      </w:r>
      <w:r w:rsidR="000E7F6E">
        <w:rPr>
          <w:rFonts w:ascii="Times New Roman" w:hAnsi="Times New Roman"/>
        </w:rPr>
        <w:t>ntenna, matching network, and RF BPF).</w:t>
      </w:r>
      <w:r>
        <w:rPr>
          <w:rFonts w:ascii="Times New Roman" w:hAnsi="Times New Roman"/>
        </w:rPr>
        <w:t xml:space="preserve"> Besides, the </w:t>
      </w:r>
      <w:r w:rsidR="00FA2670">
        <w:rPr>
          <w:rFonts w:ascii="Times New Roman" w:hAnsi="Times New Roman"/>
        </w:rPr>
        <w:t xml:space="preserve">normal </w:t>
      </w:r>
      <w:r>
        <w:rPr>
          <w:rFonts w:ascii="Times New Roman" w:hAnsi="Times New Roman"/>
        </w:rPr>
        <w:t>NR guard band between two channels also</w:t>
      </w:r>
      <w:r w:rsidR="00FA2670">
        <w:rPr>
          <w:rFonts w:ascii="Times New Roman" w:hAnsi="Times New Roman"/>
        </w:rPr>
        <w:t xml:space="preserve"> helps</w:t>
      </w:r>
      <w:r w:rsidR="00FA2670" w:rsidRPr="00FA2670">
        <w:t xml:space="preserve"> </w:t>
      </w:r>
      <w:r w:rsidR="00FA2670" w:rsidRPr="00FA2670">
        <w:rPr>
          <w:rFonts w:ascii="Times New Roman" w:hAnsi="Times New Roman"/>
        </w:rPr>
        <w:t>adjacent channel</w:t>
      </w:r>
      <w:r w:rsidR="00FA2670">
        <w:rPr>
          <w:rFonts w:ascii="Times New Roman" w:hAnsi="Times New Roman"/>
        </w:rPr>
        <w:t xml:space="preserve"> interference suppression.  </w:t>
      </w:r>
      <w:r>
        <w:rPr>
          <w:rFonts w:ascii="Times New Roman" w:hAnsi="Times New Roman"/>
        </w:rPr>
        <w:t xml:space="preserve">  </w:t>
      </w:r>
      <w:r w:rsidR="000E7F6E">
        <w:rPr>
          <w:rFonts w:ascii="Times New Roman" w:hAnsi="Times New Roman"/>
        </w:rPr>
        <w:t xml:space="preserve"> </w:t>
      </w:r>
      <w:bookmarkEnd w:id="3"/>
    </w:p>
    <w:p w14:paraId="0E2744E8" w14:textId="1A397025" w:rsidR="000E7F6E" w:rsidRPr="009F0571" w:rsidRDefault="000E7F6E" w:rsidP="000E7F6E">
      <w:pPr>
        <w:spacing w:after="120"/>
        <w:rPr>
          <w:rFonts w:ascii="Times New Roman" w:eastAsia="微软雅黑" w:hAnsi="Times New Roman"/>
          <w:bCs/>
          <w:iCs/>
          <w:szCs w:val="20"/>
        </w:rPr>
      </w:pPr>
      <w:r>
        <w:rPr>
          <w:rFonts w:ascii="Times New Roman" w:hAnsi="Times New Roman"/>
        </w:rPr>
        <w:t xml:space="preserve">For IF/BB architecture, IF BPF and BB LPF/BPF </w:t>
      </w:r>
      <w:r w:rsidRPr="00495F6E">
        <w:rPr>
          <w:rFonts w:ascii="Times New Roman" w:hAnsi="Times New Roman"/>
        </w:rPr>
        <w:t xml:space="preserve">filter </w:t>
      </w:r>
      <w:r>
        <w:rPr>
          <w:rFonts w:ascii="Times New Roman" w:hAnsi="Times New Roman"/>
        </w:rPr>
        <w:t>can further optimize</w:t>
      </w:r>
      <w:r w:rsidRPr="003946A0">
        <w:rPr>
          <w:rFonts w:ascii="Times New Roman" w:hAnsi="Times New Roman"/>
        </w:rPr>
        <w:t xml:space="preserve"> adjacent channel selectivity</w:t>
      </w:r>
      <w:r w:rsidRPr="00495F6E">
        <w:rPr>
          <w:rFonts w:ascii="Times New Roman" w:hAnsi="Times New Roman"/>
        </w:rPr>
        <w:t>.</w:t>
      </w:r>
    </w:p>
    <w:p w14:paraId="138B2205" w14:textId="2FA30FDF" w:rsidR="000E7F6E" w:rsidRDefault="000E7F6E" w:rsidP="000E7F6E">
      <w:pPr>
        <w:spacing w:after="120"/>
        <w:rPr>
          <w:rFonts w:ascii="Times New Roman" w:eastAsia="微软雅黑" w:hAnsi="Times New Roman"/>
          <w:bCs/>
          <w:iCs/>
          <w:szCs w:val="20"/>
        </w:rPr>
      </w:pPr>
      <w:r>
        <w:rPr>
          <w:rFonts w:ascii="Times New Roman" w:eastAsia="微软雅黑" w:hAnsi="Times New Roman"/>
          <w:bCs/>
          <w:iCs/>
          <w:szCs w:val="20"/>
        </w:rPr>
        <w:t>Current ACS value (33dB) for normal receiver can be discussed as a starting point</w:t>
      </w:r>
      <w:r w:rsidR="008C79E5">
        <w:rPr>
          <w:rFonts w:ascii="Times New Roman" w:eastAsia="微软雅黑" w:hAnsi="Times New Roman"/>
          <w:bCs/>
          <w:iCs/>
          <w:szCs w:val="20"/>
        </w:rPr>
        <w:t xml:space="preserve"> for LP-WUR</w:t>
      </w:r>
      <w:r w:rsidR="0096464C">
        <w:rPr>
          <w:rFonts w:ascii="Times New Roman" w:eastAsia="微软雅黑" w:hAnsi="Times New Roman"/>
          <w:bCs/>
          <w:iCs/>
          <w:szCs w:val="20"/>
        </w:rPr>
        <w:t xml:space="preserve">, </w:t>
      </w:r>
      <w:r w:rsidR="00AF0A15">
        <w:rPr>
          <w:rFonts w:ascii="Times New Roman" w:eastAsia="微软雅黑" w:hAnsi="Times New Roman"/>
          <w:bCs/>
          <w:iCs/>
          <w:szCs w:val="20"/>
        </w:rPr>
        <w:t xml:space="preserve">but </w:t>
      </w:r>
      <w:r w:rsidR="004A3C1C">
        <w:rPr>
          <w:rFonts w:ascii="Times New Roman" w:eastAsia="微软雅黑" w:hAnsi="Times New Roman"/>
          <w:bCs/>
          <w:iCs/>
          <w:szCs w:val="20"/>
        </w:rPr>
        <w:t>the feasibility should be further studied, poten</w:t>
      </w:r>
      <w:r w:rsidR="008C79E5">
        <w:rPr>
          <w:rFonts w:ascii="Times New Roman" w:eastAsia="微软雅黑" w:hAnsi="Times New Roman"/>
          <w:bCs/>
          <w:iCs/>
          <w:szCs w:val="20"/>
        </w:rPr>
        <w:t>tial relaxation should also be considered</w:t>
      </w:r>
      <w:r>
        <w:rPr>
          <w:rFonts w:ascii="Times New Roman" w:eastAsia="微软雅黑" w:hAnsi="Times New Roman"/>
          <w:bCs/>
          <w:iCs/>
          <w:szCs w:val="20"/>
        </w:rPr>
        <w:t xml:space="preserve">. </w:t>
      </w:r>
    </w:p>
    <w:p w14:paraId="53C930E2" w14:textId="3612506E" w:rsidR="008C79E5" w:rsidRPr="0005678A" w:rsidRDefault="008C79E5" w:rsidP="008C79E5">
      <w:pPr>
        <w:spacing w:after="120"/>
        <w:rPr>
          <w:rFonts w:ascii="Times New Roman" w:eastAsia="微软雅黑" w:hAnsi="Times New Roman"/>
          <w:b/>
          <w:bCs/>
          <w:iCs/>
          <w:szCs w:val="20"/>
        </w:rPr>
      </w:pPr>
      <w:r w:rsidRPr="0005678A">
        <w:rPr>
          <w:rFonts w:ascii="Times New Roman" w:eastAsia="微软雅黑" w:hAnsi="Times New Roman"/>
          <w:b/>
          <w:bCs/>
          <w:iCs/>
          <w:szCs w:val="20"/>
        </w:rPr>
        <w:t xml:space="preserve">Observation </w:t>
      </w:r>
      <w:r w:rsidR="00FA2670">
        <w:rPr>
          <w:rFonts w:ascii="Times New Roman" w:eastAsia="微软雅黑" w:hAnsi="Times New Roman"/>
          <w:b/>
          <w:bCs/>
          <w:iCs/>
          <w:szCs w:val="20"/>
        </w:rPr>
        <w:t>7</w:t>
      </w:r>
      <w:r w:rsidRPr="0005678A">
        <w:rPr>
          <w:rFonts w:ascii="Times New Roman" w:eastAsia="微软雅黑" w:hAnsi="Times New Roman"/>
          <w:b/>
          <w:bCs/>
          <w:iCs/>
          <w:szCs w:val="20"/>
        </w:rPr>
        <w:t xml:space="preserve">: </w:t>
      </w:r>
      <w:r w:rsidR="004E4EBC">
        <w:rPr>
          <w:rFonts w:ascii="Times New Roman" w:eastAsia="微软雅黑" w:hAnsi="Times New Roman"/>
          <w:b/>
          <w:bCs/>
          <w:iCs/>
          <w:szCs w:val="20"/>
        </w:rPr>
        <w:t xml:space="preserve">When the WUS is placed at the edge of channel, it may mainly suffer </w:t>
      </w:r>
      <w:r w:rsidR="004E4EBC" w:rsidRPr="004E4EBC">
        <w:rPr>
          <w:rFonts w:ascii="Times New Roman" w:eastAsia="微软雅黑" w:hAnsi="Times New Roman"/>
          <w:b/>
          <w:bCs/>
          <w:iCs/>
          <w:szCs w:val="20"/>
        </w:rPr>
        <w:t xml:space="preserve">adjacent </w:t>
      </w:r>
      <w:r w:rsidR="004E4EBC">
        <w:rPr>
          <w:rFonts w:ascii="Times New Roman" w:eastAsia="微软雅黑" w:hAnsi="Times New Roman"/>
          <w:b/>
          <w:bCs/>
          <w:iCs/>
          <w:szCs w:val="20"/>
        </w:rPr>
        <w:t>channel</w:t>
      </w:r>
      <w:r w:rsidR="004E4EBC" w:rsidRPr="004E4EBC">
        <w:rPr>
          <w:rFonts w:ascii="Times New Roman" w:eastAsia="微软雅黑" w:hAnsi="Times New Roman"/>
          <w:b/>
          <w:bCs/>
          <w:iCs/>
          <w:szCs w:val="20"/>
        </w:rPr>
        <w:t xml:space="preserve"> interference</w:t>
      </w:r>
      <w:r w:rsidR="004E4EBC">
        <w:rPr>
          <w:rFonts w:ascii="Times New Roman" w:eastAsia="微软雅黑" w:hAnsi="Times New Roman"/>
          <w:b/>
          <w:bCs/>
          <w:iCs/>
          <w:szCs w:val="20"/>
        </w:rPr>
        <w:t xml:space="preserve">. </w:t>
      </w:r>
      <w:r w:rsidR="004E4EBC" w:rsidRPr="004E4EBC">
        <w:rPr>
          <w:rFonts w:ascii="Times New Roman" w:eastAsia="微软雅黑" w:hAnsi="Times New Roman"/>
          <w:b/>
          <w:bCs/>
          <w:iCs/>
          <w:szCs w:val="20"/>
        </w:rPr>
        <w:t xml:space="preserve">RF BPF </w:t>
      </w:r>
      <w:r w:rsidR="004E4EBC">
        <w:rPr>
          <w:rFonts w:ascii="Times New Roman" w:eastAsia="微软雅黑" w:hAnsi="Times New Roman"/>
          <w:b/>
          <w:bCs/>
          <w:iCs/>
          <w:szCs w:val="20"/>
        </w:rPr>
        <w:t xml:space="preserve">and </w:t>
      </w:r>
      <w:r>
        <w:rPr>
          <w:rFonts w:ascii="Times New Roman" w:eastAsia="微软雅黑" w:hAnsi="Times New Roman"/>
          <w:b/>
          <w:bCs/>
          <w:iCs/>
          <w:szCs w:val="20"/>
        </w:rPr>
        <w:t xml:space="preserve">IF/BB </w:t>
      </w:r>
      <w:r w:rsidR="004E4EBC">
        <w:rPr>
          <w:rFonts w:ascii="Times New Roman" w:eastAsia="微软雅黑" w:hAnsi="Times New Roman"/>
          <w:b/>
          <w:bCs/>
          <w:iCs/>
          <w:szCs w:val="20"/>
        </w:rPr>
        <w:t xml:space="preserve">BPF can be served for </w:t>
      </w:r>
      <w:r w:rsidR="004E4EBC" w:rsidRPr="004E4EBC">
        <w:rPr>
          <w:rFonts w:ascii="Times New Roman" w:eastAsia="微软雅黑" w:hAnsi="Times New Roman"/>
          <w:b/>
          <w:bCs/>
          <w:iCs/>
          <w:szCs w:val="20"/>
        </w:rPr>
        <w:t>interference</w:t>
      </w:r>
      <w:r w:rsidR="004E4EBC">
        <w:rPr>
          <w:rFonts w:ascii="Times New Roman" w:eastAsia="微软雅黑" w:hAnsi="Times New Roman"/>
          <w:b/>
          <w:bCs/>
          <w:iCs/>
          <w:szCs w:val="20"/>
        </w:rPr>
        <w:t xml:space="preserve"> suppression</w:t>
      </w:r>
      <w:r w:rsidRPr="0005678A">
        <w:rPr>
          <w:rFonts w:ascii="Times New Roman" w:eastAsia="微软雅黑" w:hAnsi="Times New Roman"/>
          <w:b/>
          <w:bCs/>
          <w:iCs/>
          <w:szCs w:val="20"/>
        </w:rPr>
        <w:t>.</w:t>
      </w:r>
    </w:p>
    <w:p w14:paraId="2B4632A4" w14:textId="3F117AB8" w:rsidR="007D1DD8" w:rsidRDefault="007D1DD8" w:rsidP="000E7F6E">
      <w:pPr>
        <w:spacing w:after="120"/>
        <w:rPr>
          <w:rFonts w:ascii="Times New Roman" w:eastAsia="微软雅黑" w:hAnsi="Times New Roman"/>
          <w:bCs/>
          <w:iCs/>
          <w:szCs w:val="20"/>
        </w:rPr>
      </w:pPr>
    </w:p>
    <w:p w14:paraId="1C9DC714" w14:textId="3CF9BD6D" w:rsidR="007D1DD8" w:rsidRDefault="007D1DD8" w:rsidP="000E7F6E">
      <w:pPr>
        <w:spacing w:after="120"/>
        <w:rPr>
          <w:rFonts w:ascii="Times New Roman" w:eastAsia="微软雅黑" w:hAnsi="Times New Roman"/>
          <w:bCs/>
          <w:iCs/>
          <w:szCs w:val="20"/>
        </w:rPr>
      </w:pPr>
      <w:r>
        <w:rPr>
          <w:rFonts w:ascii="Times New Roman" w:eastAsia="微软雅黑" w:hAnsi="Times New Roman"/>
          <w:bCs/>
          <w:iCs/>
          <w:szCs w:val="20"/>
        </w:rPr>
        <w:t>In summary</w:t>
      </w:r>
      <w:r w:rsidR="004E4EBC">
        <w:rPr>
          <w:rFonts w:ascii="Times New Roman" w:eastAsia="微软雅黑" w:hAnsi="Times New Roman"/>
          <w:bCs/>
          <w:iCs/>
          <w:szCs w:val="20"/>
        </w:rPr>
        <w:t>,</w:t>
      </w:r>
      <w:r>
        <w:rPr>
          <w:rFonts w:ascii="Times New Roman" w:eastAsia="微软雅黑" w:hAnsi="Times New Roman"/>
          <w:bCs/>
          <w:iCs/>
          <w:szCs w:val="20"/>
        </w:rPr>
        <w:t xml:space="preserve"> to study the</w:t>
      </w:r>
      <w:r w:rsidR="004E4EBC" w:rsidRPr="004E4EBC">
        <w:t xml:space="preserve"> </w:t>
      </w:r>
      <w:r w:rsidR="004E4EBC" w:rsidRPr="004E4EBC">
        <w:rPr>
          <w:rFonts w:ascii="Times New Roman" w:eastAsia="微软雅黑" w:hAnsi="Times New Roman"/>
          <w:bCs/>
          <w:iCs/>
          <w:szCs w:val="20"/>
        </w:rPr>
        <w:t>evaluation approach for ACS and ASCS for LP-WUR</w:t>
      </w:r>
      <w:r w:rsidR="008A3F84">
        <w:rPr>
          <w:rFonts w:ascii="Times New Roman" w:eastAsia="微软雅黑" w:hAnsi="Times New Roman" w:hint="eastAsia"/>
          <w:bCs/>
          <w:iCs/>
          <w:szCs w:val="20"/>
        </w:rPr>
        <w:t>:</w:t>
      </w:r>
      <w:r w:rsidR="004E4EBC">
        <w:rPr>
          <w:rFonts w:ascii="Times New Roman" w:eastAsia="微软雅黑" w:hAnsi="Times New Roman"/>
          <w:bCs/>
          <w:iCs/>
          <w:szCs w:val="20"/>
        </w:rPr>
        <w:t xml:space="preserve"> </w:t>
      </w:r>
      <w:r>
        <w:rPr>
          <w:rFonts w:ascii="Times New Roman" w:eastAsia="微软雅黑" w:hAnsi="Times New Roman"/>
          <w:bCs/>
          <w:iCs/>
          <w:szCs w:val="20"/>
        </w:rPr>
        <w:t xml:space="preserve"> </w:t>
      </w:r>
    </w:p>
    <w:p w14:paraId="5F78A5D6" w14:textId="5AADFECF" w:rsidR="004E4EBC" w:rsidRDefault="004E4EBC" w:rsidP="007D1DD8">
      <w:pPr>
        <w:spacing w:after="120"/>
        <w:rPr>
          <w:rFonts w:ascii="Times New Roman" w:eastAsia="微软雅黑" w:hAnsi="Times New Roman"/>
          <w:b/>
          <w:bCs/>
          <w:iCs/>
          <w:szCs w:val="20"/>
        </w:rPr>
      </w:pPr>
      <w:r w:rsidRPr="00FA1475">
        <w:rPr>
          <w:rFonts w:ascii="Times New Roman" w:eastAsia="微软雅黑" w:hAnsi="Times New Roman"/>
          <w:b/>
          <w:bCs/>
          <w:iCs/>
          <w:szCs w:val="20"/>
        </w:rPr>
        <w:t xml:space="preserve">Proposal 3: </w:t>
      </w:r>
      <w:r>
        <w:rPr>
          <w:rFonts w:ascii="Times New Roman" w:eastAsia="微软雅黑" w:hAnsi="Times New Roman"/>
          <w:b/>
          <w:bCs/>
          <w:iCs/>
          <w:szCs w:val="20"/>
        </w:rPr>
        <w:t xml:space="preserve">Assume </w:t>
      </w:r>
      <w:r w:rsidRPr="007D1DD8">
        <w:rPr>
          <w:rFonts w:ascii="Times New Roman" w:eastAsia="微软雅黑" w:hAnsi="Times New Roman"/>
          <w:b/>
          <w:bCs/>
          <w:iCs/>
          <w:szCs w:val="20"/>
        </w:rPr>
        <w:t>WUS can be flexibl</w:t>
      </w:r>
      <w:r w:rsidR="00CE1C27">
        <w:rPr>
          <w:rFonts w:ascii="Times New Roman" w:eastAsia="微软雅黑" w:hAnsi="Times New Roman"/>
          <w:b/>
          <w:bCs/>
          <w:iCs/>
          <w:szCs w:val="20"/>
        </w:rPr>
        <w:t>y</w:t>
      </w:r>
      <w:r w:rsidRPr="007D1DD8">
        <w:rPr>
          <w:rFonts w:ascii="Times New Roman" w:eastAsia="微软雅黑" w:hAnsi="Times New Roman"/>
          <w:b/>
          <w:bCs/>
          <w:iCs/>
          <w:szCs w:val="20"/>
        </w:rPr>
        <w:t xml:space="preserve"> placed in</w:t>
      </w:r>
      <w:r w:rsidR="00CE1C27">
        <w:rPr>
          <w:rFonts w:ascii="Times New Roman" w:eastAsia="微软雅黑" w:hAnsi="Times New Roman"/>
          <w:b/>
          <w:bCs/>
          <w:iCs/>
          <w:szCs w:val="20"/>
        </w:rPr>
        <w:t xml:space="preserve"> any position of</w:t>
      </w:r>
      <w:r w:rsidRPr="007D1DD8">
        <w:rPr>
          <w:rFonts w:ascii="Times New Roman" w:eastAsia="微软雅黑" w:hAnsi="Times New Roman"/>
          <w:b/>
          <w:bCs/>
          <w:iCs/>
          <w:szCs w:val="20"/>
        </w:rPr>
        <w:t xml:space="preserve"> the carrier.</w:t>
      </w:r>
    </w:p>
    <w:p w14:paraId="6E9C450B" w14:textId="6015306D" w:rsidR="007D1DD8" w:rsidRDefault="007D1DD8" w:rsidP="007D1DD8">
      <w:pPr>
        <w:spacing w:after="120"/>
        <w:rPr>
          <w:rFonts w:ascii="Times New Roman" w:eastAsia="微软雅黑" w:hAnsi="Times New Roman"/>
          <w:b/>
          <w:bCs/>
          <w:iCs/>
          <w:szCs w:val="20"/>
        </w:rPr>
      </w:pPr>
      <w:r w:rsidRPr="00FA1475">
        <w:rPr>
          <w:rFonts w:ascii="Times New Roman" w:eastAsia="微软雅黑" w:hAnsi="Times New Roman"/>
          <w:b/>
          <w:bCs/>
          <w:iCs/>
          <w:szCs w:val="20"/>
        </w:rPr>
        <w:t xml:space="preserve">Proposal </w:t>
      </w:r>
      <w:r w:rsidR="004E4EBC">
        <w:rPr>
          <w:rFonts w:ascii="Times New Roman" w:eastAsia="微软雅黑" w:hAnsi="Times New Roman"/>
          <w:b/>
          <w:bCs/>
          <w:iCs/>
          <w:szCs w:val="20"/>
        </w:rPr>
        <w:t>4</w:t>
      </w:r>
      <w:r w:rsidRPr="00FA1475">
        <w:rPr>
          <w:rFonts w:ascii="Times New Roman" w:eastAsia="微软雅黑" w:hAnsi="Times New Roman"/>
          <w:b/>
          <w:bCs/>
          <w:iCs/>
          <w:szCs w:val="20"/>
        </w:rPr>
        <w:t xml:space="preserve">: </w:t>
      </w:r>
      <w:r w:rsidR="00CE1C27" w:rsidRPr="00FE4214">
        <w:rPr>
          <w:rFonts w:ascii="Times New Roman" w:eastAsia="微软雅黑" w:hAnsi="Times New Roman"/>
          <w:b/>
          <w:szCs w:val="20"/>
        </w:rPr>
        <w:t>General evaluation approach for ACS and ASCS for LP-WUR</w:t>
      </w:r>
      <w:r w:rsidR="00CE1C27" w:rsidRPr="00FA1475">
        <w:rPr>
          <w:rFonts w:ascii="Times New Roman" w:eastAsia="微软雅黑" w:hAnsi="Times New Roman"/>
          <w:b/>
          <w:bCs/>
          <w:iCs/>
          <w:szCs w:val="20"/>
        </w:rPr>
        <w:t xml:space="preserve"> </w:t>
      </w:r>
      <w:r w:rsidR="00CE1C27">
        <w:rPr>
          <w:rFonts w:ascii="Times New Roman" w:eastAsia="微软雅黑" w:hAnsi="Times New Roman"/>
          <w:b/>
          <w:bCs/>
          <w:iCs/>
          <w:szCs w:val="20"/>
        </w:rPr>
        <w:t>is recommended, i.e., s</w:t>
      </w:r>
      <w:r w:rsidRPr="00FA1475">
        <w:rPr>
          <w:rFonts w:ascii="Times New Roman" w:eastAsia="微软雅黑" w:hAnsi="Times New Roman"/>
          <w:b/>
          <w:bCs/>
          <w:iCs/>
          <w:szCs w:val="20"/>
        </w:rPr>
        <w:t>tudy feasible Adjacent Sub-Carrier interference suppression level</w:t>
      </w:r>
      <w:r>
        <w:rPr>
          <w:rFonts w:ascii="Times New Roman" w:eastAsia="微软雅黑" w:hAnsi="Times New Roman"/>
          <w:b/>
          <w:bCs/>
          <w:iCs/>
          <w:szCs w:val="20"/>
        </w:rPr>
        <w:t xml:space="preserve"> for each architecture</w:t>
      </w:r>
      <w:r w:rsidRPr="00FA1475">
        <w:rPr>
          <w:rFonts w:ascii="Times New Roman" w:eastAsia="微软雅黑" w:hAnsi="Times New Roman"/>
          <w:b/>
          <w:bCs/>
          <w:iCs/>
          <w:szCs w:val="20"/>
        </w:rPr>
        <w:t xml:space="preserve">, based on assumed </w:t>
      </w:r>
      <w:r>
        <w:rPr>
          <w:rFonts w:ascii="Times New Roman" w:eastAsia="微软雅黑" w:hAnsi="Times New Roman"/>
          <w:b/>
          <w:bCs/>
          <w:iCs/>
          <w:szCs w:val="20"/>
        </w:rPr>
        <w:t xml:space="preserve">typical </w:t>
      </w:r>
      <w:r w:rsidRPr="00FA1475">
        <w:rPr>
          <w:rFonts w:ascii="Times New Roman" w:eastAsia="微软雅黑" w:hAnsi="Times New Roman"/>
          <w:b/>
          <w:bCs/>
          <w:iCs/>
          <w:szCs w:val="20"/>
        </w:rPr>
        <w:t>filter characteristic</w:t>
      </w:r>
      <w:r>
        <w:rPr>
          <w:rFonts w:ascii="Times New Roman" w:eastAsia="微软雅黑" w:hAnsi="Times New Roman"/>
          <w:b/>
          <w:bCs/>
          <w:iCs/>
          <w:szCs w:val="20"/>
        </w:rPr>
        <w:t xml:space="preserve"> (e.g. filter order and cut-off frequency)</w:t>
      </w:r>
      <w:r w:rsidRPr="00FA1475">
        <w:rPr>
          <w:rFonts w:ascii="Times New Roman" w:eastAsia="微软雅黑" w:hAnsi="Times New Roman"/>
          <w:b/>
          <w:bCs/>
          <w:iCs/>
          <w:szCs w:val="20"/>
        </w:rPr>
        <w:t xml:space="preserve"> and </w:t>
      </w:r>
      <w:r w:rsidR="00CE1C27">
        <w:rPr>
          <w:rFonts w:ascii="Times New Roman" w:eastAsia="微软雅黑" w:hAnsi="Times New Roman"/>
          <w:b/>
          <w:bCs/>
          <w:iCs/>
          <w:szCs w:val="20"/>
        </w:rPr>
        <w:t>LP-</w:t>
      </w:r>
      <w:r w:rsidRPr="00FA1475">
        <w:rPr>
          <w:rFonts w:ascii="Times New Roman" w:eastAsia="微软雅黑" w:hAnsi="Times New Roman"/>
          <w:b/>
          <w:bCs/>
          <w:iCs/>
          <w:szCs w:val="20"/>
        </w:rPr>
        <w:t>WUS</w:t>
      </w:r>
      <w:r>
        <w:rPr>
          <w:rFonts w:ascii="Times New Roman" w:eastAsia="微软雅黑" w:hAnsi="Times New Roman"/>
          <w:b/>
          <w:bCs/>
          <w:iCs/>
          <w:szCs w:val="20"/>
        </w:rPr>
        <w:t xml:space="preserve"> guard band</w:t>
      </w:r>
      <w:r w:rsidRPr="00FA1475">
        <w:rPr>
          <w:rFonts w:ascii="Times New Roman" w:eastAsia="微软雅黑" w:hAnsi="Times New Roman"/>
          <w:b/>
          <w:bCs/>
          <w:iCs/>
          <w:szCs w:val="20"/>
        </w:rPr>
        <w:t xml:space="preserve"> design. </w:t>
      </w:r>
    </w:p>
    <w:p w14:paraId="5D645C68" w14:textId="77A46007" w:rsidR="000E7F6E" w:rsidRDefault="000E7F6E" w:rsidP="000E7F6E">
      <w:pPr>
        <w:pStyle w:val="ac"/>
        <w:keepNext/>
        <w:keepLines/>
        <w:numPr>
          <w:ilvl w:val="1"/>
          <w:numId w:val="26"/>
        </w:numPr>
        <w:spacing w:before="240" w:after="240"/>
        <w:contextualSpacing w:val="0"/>
        <w:outlineLvl w:val="1"/>
        <w:rPr>
          <w:rFonts w:ascii="Arial" w:eastAsia="微软雅黑" w:hAnsi="Arial" w:cs="Arial"/>
          <w:bCs/>
          <w:iCs/>
          <w:sz w:val="28"/>
          <w:szCs w:val="28"/>
        </w:rPr>
      </w:pPr>
      <w:r>
        <w:rPr>
          <w:rFonts w:ascii="Arial" w:eastAsia="微软雅黑" w:hAnsi="Arial" w:cs="Arial"/>
          <w:bCs/>
          <w:iCs/>
          <w:sz w:val="28"/>
          <w:szCs w:val="28"/>
        </w:rPr>
        <w:t>N</w:t>
      </w:r>
      <w:r w:rsidRPr="005007BA">
        <w:rPr>
          <w:rFonts w:ascii="Arial" w:eastAsia="微软雅黑" w:hAnsi="Arial" w:cs="Arial"/>
          <w:bCs/>
          <w:iCs/>
          <w:sz w:val="28"/>
          <w:szCs w:val="28"/>
        </w:rPr>
        <w:t xml:space="preserve">oise </w:t>
      </w:r>
      <w:r>
        <w:rPr>
          <w:rFonts w:ascii="Arial" w:eastAsia="微软雅黑" w:hAnsi="Arial" w:cs="Arial"/>
          <w:bCs/>
          <w:iCs/>
          <w:sz w:val="28"/>
          <w:szCs w:val="28"/>
        </w:rPr>
        <w:t>F</w:t>
      </w:r>
      <w:r w:rsidRPr="005007BA">
        <w:rPr>
          <w:rFonts w:ascii="Arial" w:eastAsia="微软雅黑" w:hAnsi="Arial" w:cs="Arial"/>
          <w:bCs/>
          <w:iCs/>
          <w:sz w:val="28"/>
          <w:szCs w:val="28"/>
        </w:rPr>
        <w:t xml:space="preserve">igure(s) for each type of </w:t>
      </w:r>
      <w:r w:rsidR="004B1A08">
        <w:rPr>
          <w:rFonts w:ascii="Arial" w:eastAsia="微软雅黑" w:hAnsi="Arial" w:cs="Arial"/>
          <w:bCs/>
          <w:iCs/>
          <w:sz w:val="28"/>
          <w:szCs w:val="28"/>
        </w:rPr>
        <w:t>LP-WUR</w:t>
      </w:r>
      <w:r w:rsidR="00FA2670">
        <w:rPr>
          <w:rFonts w:ascii="Arial" w:eastAsia="微软雅黑" w:hAnsi="Arial" w:cs="Arial"/>
          <w:bCs/>
          <w:iCs/>
          <w:sz w:val="28"/>
          <w:szCs w:val="28"/>
        </w:rPr>
        <w:t xml:space="preserve"> </w:t>
      </w:r>
      <w:r w:rsidRPr="005007BA">
        <w:rPr>
          <w:rFonts w:ascii="Arial" w:eastAsia="微软雅黑" w:hAnsi="Arial" w:cs="Arial"/>
          <w:bCs/>
          <w:iCs/>
          <w:sz w:val="28"/>
          <w:szCs w:val="28"/>
        </w:rPr>
        <w:t>architectures</w:t>
      </w:r>
    </w:p>
    <w:p w14:paraId="6E39EC07" w14:textId="77777777" w:rsidR="000E7F6E" w:rsidRPr="002629F1" w:rsidRDefault="000E7F6E" w:rsidP="000E7F6E">
      <w:pPr>
        <w:pStyle w:val="ac"/>
        <w:keepNext/>
        <w:keepLines/>
        <w:numPr>
          <w:ilvl w:val="0"/>
          <w:numId w:val="27"/>
        </w:numPr>
        <w:spacing w:before="240" w:after="240"/>
        <w:contextualSpacing w:val="0"/>
        <w:outlineLvl w:val="2"/>
        <w:rPr>
          <w:rFonts w:ascii="Arial" w:eastAsia="微软雅黑" w:hAnsi="Arial" w:cs="Arial"/>
          <w:bCs/>
          <w:iCs/>
          <w:vanish/>
          <w:sz w:val="28"/>
          <w:szCs w:val="28"/>
        </w:rPr>
      </w:pPr>
    </w:p>
    <w:p w14:paraId="3F20B81D" w14:textId="77777777" w:rsidR="000E7F6E" w:rsidRPr="002629F1" w:rsidRDefault="000E7F6E" w:rsidP="000E7F6E">
      <w:pPr>
        <w:pStyle w:val="ac"/>
        <w:keepNext/>
        <w:keepLines/>
        <w:numPr>
          <w:ilvl w:val="0"/>
          <w:numId w:val="27"/>
        </w:numPr>
        <w:spacing w:before="240" w:after="240"/>
        <w:contextualSpacing w:val="0"/>
        <w:outlineLvl w:val="2"/>
        <w:rPr>
          <w:rFonts w:ascii="Arial" w:eastAsia="微软雅黑" w:hAnsi="Arial" w:cs="Arial"/>
          <w:bCs/>
          <w:iCs/>
          <w:vanish/>
          <w:sz w:val="28"/>
          <w:szCs w:val="28"/>
        </w:rPr>
      </w:pPr>
    </w:p>
    <w:p w14:paraId="6543F5D8" w14:textId="77777777" w:rsidR="000E7F6E" w:rsidRPr="002629F1" w:rsidRDefault="000E7F6E" w:rsidP="000E7F6E">
      <w:pPr>
        <w:pStyle w:val="ac"/>
        <w:keepNext/>
        <w:keepLines/>
        <w:numPr>
          <w:ilvl w:val="1"/>
          <w:numId w:val="27"/>
        </w:numPr>
        <w:spacing w:before="240" w:after="240"/>
        <w:contextualSpacing w:val="0"/>
        <w:outlineLvl w:val="2"/>
        <w:rPr>
          <w:rFonts w:ascii="Arial" w:eastAsia="微软雅黑" w:hAnsi="Arial" w:cs="Arial"/>
          <w:bCs/>
          <w:iCs/>
          <w:vanish/>
          <w:sz w:val="28"/>
          <w:szCs w:val="28"/>
        </w:rPr>
      </w:pPr>
    </w:p>
    <w:p w14:paraId="7B3B39FB" w14:textId="77777777" w:rsidR="000E7F6E" w:rsidRPr="002629F1" w:rsidRDefault="000E7F6E" w:rsidP="000E7F6E">
      <w:pPr>
        <w:pStyle w:val="ac"/>
        <w:keepNext/>
        <w:keepLines/>
        <w:numPr>
          <w:ilvl w:val="1"/>
          <w:numId w:val="27"/>
        </w:numPr>
        <w:spacing w:before="240" w:after="240"/>
        <w:contextualSpacing w:val="0"/>
        <w:outlineLvl w:val="2"/>
        <w:rPr>
          <w:rFonts w:ascii="Arial" w:eastAsia="微软雅黑" w:hAnsi="Arial" w:cs="Arial"/>
          <w:bCs/>
          <w:iCs/>
          <w:vanish/>
          <w:sz w:val="28"/>
          <w:szCs w:val="28"/>
        </w:rPr>
      </w:pPr>
    </w:p>
    <w:p w14:paraId="2AD5B62F" w14:textId="77777777" w:rsidR="006E7168" w:rsidRDefault="000E7F6E" w:rsidP="000E7F6E">
      <w:pPr>
        <w:spacing w:after="120"/>
        <w:rPr>
          <w:rFonts w:ascii="Times New Roman" w:eastAsia="微软雅黑" w:hAnsi="Times New Roman"/>
          <w:bCs/>
          <w:iCs/>
          <w:szCs w:val="20"/>
        </w:rPr>
      </w:pPr>
      <w:r>
        <w:rPr>
          <w:rFonts w:ascii="Times New Roman" w:eastAsia="微软雅黑" w:hAnsi="Times New Roman"/>
          <w:bCs/>
          <w:iCs/>
          <w:szCs w:val="20"/>
        </w:rPr>
        <w:t>Noise Figure evaluation is a key work for this new type of receiver</w:t>
      </w:r>
      <w:r w:rsidR="006E7168">
        <w:rPr>
          <w:rFonts w:ascii="Times New Roman" w:eastAsia="微软雅黑" w:hAnsi="Times New Roman"/>
          <w:bCs/>
          <w:iCs/>
          <w:szCs w:val="20"/>
        </w:rPr>
        <w:t>,</w:t>
      </w:r>
      <w:r>
        <w:rPr>
          <w:rFonts w:ascii="Times New Roman" w:eastAsia="微软雅黑" w:hAnsi="Times New Roman"/>
          <w:bCs/>
          <w:iCs/>
          <w:szCs w:val="20"/>
        </w:rPr>
        <w:t xml:space="preserve"> which has impacts on the sensitivity and WUS coverage. Given the new waveform and envelop detection approach, some of the components would be different from main receiver. </w:t>
      </w:r>
    </w:p>
    <w:p w14:paraId="2A2C3C35" w14:textId="04131E25" w:rsidR="000E7F6E" w:rsidRDefault="006E7168" w:rsidP="000E7F6E">
      <w:pPr>
        <w:spacing w:after="120"/>
        <w:rPr>
          <w:rFonts w:ascii="Times New Roman" w:eastAsia="微软雅黑" w:hAnsi="Times New Roman"/>
          <w:bCs/>
          <w:iCs/>
          <w:szCs w:val="20"/>
        </w:rPr>
      </w:pPr>
      <w:r>
        <w:rPr>
          <w:rFonts w:ascii="Times New Roman" w:eastAsia="微软雅黑" w:hAnsi="Times New Roman"/>
          <w:bCs/>
          <w:iCs/>
          <w:szCs w:val="20"/>
        </w:rPr>
        <w:t>When we define the NF for each</w:t>
      </w:r>
      <w:r w:rsidR="000E7F6E">
        <w:rPr>
          <w:rFonts w:ascii="Times New Roman" w:eastAsia="微软雅黑" w:hAnsi="Times New Roman"/>
          <w:bCs/>
          <w:iCs/>
          <w:szCs w:val="20"/>
        </w:rPr>
        <w:t xml:space="preserve"> LP-WUR architecture, the typical </w:t>
      </w:r>
      <w:r w:rsidR="00DE50D4">
        <w:rPr>
          <w:rFonts w:ascii="Times New Roman" w:eastAsia="微软雅黑" w:hAnsi="Times New Roman"/>
          <w:bCs/>
          <w:iCs/>
          <w:szCs w:val="20"/>
        </w:rPr>
        <w:t>NF</w:t>
      </w:r>
      <w:r w:rsidR="000E7F6E">
        <w:rPr>
          <w:rFonts w:ascii="Times New Roman" w:eastAsia="微软雅黑" w:hAnsi="Times New Roman"/>
          <w:bCs/>
          <w:iCs/>
          <w:szCs w:val="20"/>
        </w:rPr>
        <w:t xml:space="preserve"> </w:t>
      </w:r>
      <w:r>
        <w:rPr>
          <w:rFonts w:ascii="Times New Roman" w:eastAsia="微软雅黑" w:hAnsi="Times New Roman"/>
          <w:bCs/>
          <w:iCs/>
          <w:szCs w:val="20"/>
        </w:rPr>
        <w:t xml:space="preserve">from </w:t>
      </w:r>
      <w:r w:rsidR="000E7F6E">
        <w:rPr>
          <w:rFonts w:ascii="Times New Roman" w:eastAsia="微软雅黑" w:hAnsi="Times New Roman"/>
          <w:bCs/>
          <w:iCs/>
          <w:szCs w:val="20"/>
        </w:rPr>
        <w:t>normal UE REFSENS (i.e., main receiver)</w:t>
      </w:r>
      <w:r>
        <w:rPr>
          <w:rFonts w:ascii="Times New Roman" w:eastAsia="微软雅黑" w:hAnsi="Times New Roman"/>
          <w:bCs/>
          <w:iCs/>
          <w:szCs w:val="20"/>
        </w:rPr>
        <w:t xml:space="preserve"> can be considered as reference, additional relaxation is </w:t>
      </w:r>
      <w:r w:rsidR="00B9142A">
        <w:rPr>
          <w:rFonts w:ascii="Times New Roman" w:eastAsia="微软雅黑" w:hAnsi="Times New Roman"/>
          <w:bCs/>
          <w:iCs/>
          <w:szCs w:val="20"/>
        </w:rPr>
        <w:t>required</w:t>
      </w:r>
      <w:r w:rsidR="000E7F6E">
        <w:rPr>
          <w:rFonts w:ascii="Times New Roman" w:eastAsia="微软雅黑" w:hAnsi="Times New Roman"/>
          <w:bCs/>
          <w:iCs/>
          <w:szCs w:val="20"/>
        </w:rPr>
        <w:t>.</w:t>
      </w:r>
    </w:p>
    <w:p w14:paraId="7E0E97FD" w14:textId="4A3D1ED0" w:rsidR="000E7F6E" w:rsidRDefault="000E7F6E" w:rsidP="000E7F6E">
      <w:pPr>
        <w:spacing w:after="120"/>
        <w:rPr>
          <w:rFonts w:ascii="Times New Roman" w:eastAsia="微软雅黑" w:hAnsi="Times New Roman"/>
          <w:bCs/>
          <w:iCs/>
          <w:szCs w:val="20"/>
        </w:rPr>
      </w:pPr>
      <w:r>
        <w:rPr>
          <w:rFonts w:ascii="Times New Roman" w:eastAsia="微软雅黑" w:hAnsi="Times New Roman"/>
          <w:bCs/>
          <w:iCs/>
          <w:szCs w:val="20"/>
        </w:rPr>
        <w:t xml:space="preserve">For FR1, the baseline </w:t>
      </w:r>
      <w:r w:rsidRPr="00C612D7">
        <w:rPr>
          <w:rFonts w:ascii="Times New Roman" w:eastAsia="微软雅黑" w:hAnsi="Times New Roman"/>
          <w:bCs/>
          <w:iCs/>
          <w:szCs w:val="20"/>
        </w:rPr>
        <w:t xml:space="preserve">NF </w:t>
      </w:r>
      <w:r>
        <w:rPr>
          <w:rFonts w:ascii="Times New Roman" w:eastAsia="微软雅黑" w:hAnsi="Times New Roman"/>
          <w:bCs/>
          <w:iCs/>
          <w:szCs w:val="20"/>
        </w:rPr>
        <w:t xml:space="preserve">assumption </w:t>
      </w:r>
      <w:r w:rsidRPr="00C612D7">
        <w:rPr>
          <w:rFonts w:ascii="Times New Roman" w:eastAsia="微软雅黑" w:hAnsi="Times New Roman"/>
          <w:bCs/>
          <w:iCs/>
          <w:szCs w:val="20"/>
        </w:rPr>
        <w:t>to define FR1 REFSENS is 9</w:t>
      </w:r>
      <w:r>
        <w:rPr>
          <w:rFonts w:ascii="Times New Roman" w:eastAsia="微软雅黑" w:hAnsi="Times New Roman"/>
          <w:bCs/>
          <w:iCs/>
          <w:szCs w:val="20"/>
        </w:rPr>
        <w:t>~10d</w:t>
      </w:r>
      <w:r w:rsidRPr="00C612D7">
        <w:rPr>
          <w:rFonts w:ascii="Times New Roman" w:eastAsia="微软雅黑" w:hAnsi="Times New Roman"/>
          <w:bCs/>
          <w:iCs/>
          <w:szCs w:val="20"/>
        </w:rPr>
        <w:t xml:space="preserve">B. In TR 38.921, the </w:t>
      </w:r>
      <w:r w:rsidR="005569BD">
        <w:rPr>
          <w:rFonts w:ascii="Times New Roman" w:eastAsia="微软雅黑" w:hAnsi="Times New Roman"/>
          <w:bCs/>
          <w:iCs/>
          <w:szCs w:val="20"/>
        </w:rPr>
        <w:t>n</w:t>
      </w:r>
      <w:r w:rsidRPr="00C612D7">
        <w:rPr>
          <w:rFonts w:ascii="Times New Roman" w:eastAsia="微软雅黑" w:hAnsi="Times New Roman"/>
          <w:bCs/>
          <w:iCs/>
          <w:szCs w:val="20"/>
        </w:rPr>
        <w:t>oise figure of</w:t>
      </w:r>
      <w:r>
        <w:rPr>
          <w:rFonts w:ascii="Times New Roman" w:eastAsia="微软雅黑" w:hAnsi="Times New Roman"/>
          <w:bCs/>
          <w:iCs/>
          <w:szCs w:val="20"/>
        </w:rPr>
        <w:t xml:space="preserve"> </w:t>
      </w:r>
      <w:r w:rsidRPr="00C612D7">
        <w:rPr>
          <w:rFonts w:ascii="Times New Roman" w:eastAsia="微软雅黑" w:hAnsi="Times New Roman"/>
          <w:bCs/>
          <w:iCs/>
          <w:szCs w:val="20"/>
        </w:rPr>
        <w:t>UE was assumed to be within the range of 9</w:t>
      </w:r>
      <w:r>
        <w:rPr>
          <w:rFonts w:ascii="Times New Roman" w:eastAsia="微软雅黑" w:hAnsi="Times New Roman"/>
          <w:bCs/>
          <w:iCs/>
          <w:szCs w:val="20"/>
        </w:rPr>
        <w:t>~</w:t>
      </w:r>
      <w:r w:rsidRPr="00C612D7">
        <w:rPr>
          <w:rFonts w:ascii="Times New Roman" w:eastAsia="微软雅黑" w:hAnsi="Times New Roman"/>
          <w:bCs/>
          <w:iCs/>
          <w:szCs w:val="20"/>
        </w:rPr>
        <w:t>13 dB, but only for ITU WP5D</w:t>
      </w:r>
      <w:r>
        <w:rPr>
          <w:rFonts w:ascii="Times New Roman" w:eastAsia="微软雅黑" w:hAnsi="Times New Roman"/>
          <w:bCs/>
          <w:iCs/>
          <w:szCs w:val="20"/>
        </w:rPr>
        <w:t xml:space="preserve"> </w:t>
      </w:r>
      <w:r w:rsidRPr="00C612D7">
        <w:rPr>
          <w:rFonts w:ascii="Times New Roman" w:eastAsia="微软雅黑" w:hAnsi="Times New Roman"/>
          <w:bCs/>
          <w:iCs/>
          <w:szCs w:val="20"/>
        </w:rPr>
        <w:t>studies and not for RF specification</w:t>
      </w:r>
      <w:r>
        <w:rPr>
          <w:rFonts w:ascii="Times New Roman" w:eastAsia="微软雅黑" w:hAnsi="Times New Roman"/>
          <w:bCs/>
          <w:iCs/>
          <w:szCs w:val="20"/>
        </w:rPr>
        <w:t xml:space="preserve">. </w:t>
      </w:r>
    </w:p>
    <w:p w14:paraId="10E9C3D8" w14:textId="77777777" w:rsidR="000E7F6E" w:rsidRPr="00174F8B" w:rsidRDefault="000E7F6E" w:rsidP="000E7F6E">
      <w:pPr>
        <w:spacing w:after="120"/>
        <w:rPr>
          <w:rFonts w:ascii="Times New Roman" w:eastAsia="微软雅黑" w:hAnsi="Times New Roman"/>
          <w:b/>
          <w:bCs/>
          <w:iCs/>
          <w:szCs w:val="20"/>
          <w:u w:val="single"/>
        </w:rPr>
      </w:pPr>
      <w:r>
        <w:rPr>
          <w:rFonts w:ascii="Times New Roman" w:eastAsia="微软雅黑" w:hAnsi="Times New Roman"/>
          <w:b/>
          <w:bCs/>
          <w:iCs/>
          <w:szCs w:val="20"/>
          <w:u w:val="single"/>
        </w:rPr>
        <w:t xml:space="preserve">RF envelop detection architecture </w:t>
      </w:r>
    </w:p>
    <w:p w14:paraId="730ADD8D" w14:textId="7D47E36B" w:rsidR="000E7F6E" w:rsidRDefault="000E7F6E" w:rsidP="000E7F6E">
      <w:pPr>
        <w:spacing w:after="120"/>
        <w:rPr>
          <w:rFonts w:ascii="Times New Roman" w:eastAsia="微软雅黑" w:hAnsi="Times New Roman"/>
          <w:bCs/>
          <w:iCs/>
          <w:szCs w:val="20"/>
        </w:rPr>
      </w:pPr>
      <w:r>
        <w:rPr>
          <w:rFonts w:ascii="Times New Roman" w:eastAsia="微软雅黑" w:hAnsi="Times New Roman"/>
          <w:bCs/>
          <w:iCs/>
          <w:szCs w:val="20"/>
        </w:rPr>
        <w:t xml:space="preserve">For RF </w:t>
      </w:r>
      <w:r w:rsidR="005569BD">
        <w:rPr>
          <w:rFonts w:ascii="Times New Roman" w:eastAsia="微软雅黑" w:hAnsi="Times New Roman"/>
          <w:bCs/>
          <w:iCs/>
          <w:szCs w:val="20"/>
        </w:rPr>
        <w:t>detection NF</w:t>
      </w:r>
      <w:r>
        <w:rPr>
          <w:rFonts w:ascii="Times New Roman" w:eastAsia="微软雅黑" w:hAnsi="Times New Roman"/>
          <w:bCs/>
          <w:iCs/>
          <w:szCs w:val="20"/>
        </w:rPr>
        <w:t xml:space="preserve">, given the signal will be detected directly in RF domain, so RF filtering and LNA shall be used to achieve interference suppression and improve noise figure. One possible architecture with </w:t>
      </w:r>
      <w:r w:rsidR="00DE50D4" w:rsidRPr="00DE50D4">
        <w:rPr>
          <w:rFonts w:ascii="Times New Roman" w:eastAsia="微软雅黑" w:hAnsi="Times New Roman"/>
          <w:bCs/>
          <w:iCs/>
          <w:szCs w:val="20"/>
        </w:rPr>
        <w:t>partial</w:t>
      </w:r>
      <w:r w:rsidR="00DE50D4">
        <w:rPr>
          <w:rFonts w:ascii="Times New Roman" w:eastAsia="微软雅黑" w:hAnsi="Times New Roman"/>
          <w:bCs/>
          <w:iCs/>
          <w:szCs w:val="20"/>
        </w:rPr>
        <w:t>-</w:t>
      </w:r>
      <w:r w:rsidR="00DE50D4" w:rsidRPr="00DE50D4">
        <w:rPr>
          <w:rFonts w:ascii="Times New Roman" w:eastAsia="微软雅黑" w:hAnsi="Times New Roman"/>
          <w:bCs/>
          <w:iCs/>
          <w:szCs w:val="20"/>
        </w:rPr>
        <w:t xml:space="preserve">shared </w:t>
      </w:r>
      <w:r>
        <w:rPr>
          <w:rFonts w:ascii="Times New Roman" w:eastAsia="微软雅黑" w:hAnsi="Times New Roman"/>
          <w:bCs/>
          <w:iCs/>
          <w:szCs w:val="20"/>
        </w:rPr>
        <w:t>main receiver</w:t>
      </w:r>
      <w:r w:rsidR="005335A2">
        <w:rPr>
          <w:rFonts w:ascii="Times New Roman" w:eastAsia="微软雅黑" w:hAnsi="Times New Roman"/>
          <w:bCs/>
          <w:iCs/>
          <w:szCs w:val="20"/>
        </w:rPr>
        <w:t xml:space="preserve"> components</w:t>
      </w:r>
      <w:r>
        <w:rPr>
          <w:rFonts w:ascii="Times New Roman" w:eastAsia="微软雅黑" w:hAnsi="Times New Roman"/>
          <w:bCs/>
          <w:iCs/>
          <w:szCs w:val="20"/>
        </w:rPr>
        <w:t xml:space="preserve"> is shown in Figure 6. </w:t>
      </w:r>
    </w:p>
    <w:p w14:paraId="02E2713F" w14:textId="77777777" w:rsidR="000E7F6E" w:rsidRDefault="000E7F6E" w:rsidP="000E7F6E">
      <w:pPr>
        <w:rPr>
          <w:rFonts w:ascii="Times New Roman" w:eastAsia="微软雅黑" w:hAnsi="Times New Roman"/>
          <w:bCs/>
          <w:iCs/>
          <w:szCs w:val="20"/>
        </w:rPr>
      </w:pPr>
    </w:p>
    <w:p w14:paraId="441F3DA7" w14:textId="77777777" w:rsidR="000E7F6E" w:rsidRDefault="000E7F6E" w:rsidP="000E7F6E">
      <w:pPr>
        <w:jc w:val="center"/>
        <w:rPr>
          <w:rFonts w:ascii="Times New Roman" w:eastAsia="微软雅黑" w:hAnsi="Times New Roman"/>
          <w:bCs/>
          <w:iCs/>
          <w:szCs w:val="20"/>
        </w:rPr>
      </w:pPr>
      <w:r>
        <w:object w:dxaOrig="10530" w:dyaOrig="4080" w14:anchorId="77E34194">
          <v:shape id="_x0000_i1027" type="#_x0000_t75" style="width:275.35pt;height:106.45pt" o:ole="">
            <v:imagedata r:id="rId15" o:title=""/>
          </v:shape>
          <o:OLEObject Type="Embed" ProgID="Visio.Drawing.15" ShapeID="_x0000_i1027" DrawAspect="Content" ObjectID="_1738188340" r:id="rId16"/>
        </w:object>
      </w:r>
    </w:p>
    <w:p w14:paraId="7D8CF93F" w14:textId="506A0306" w:rsidR="000E7F6E" w:rsidRDefault="000E7F6E" w:rsidP="000E7F6E">
      <w:pPr>
        <w:spacing w:after="120" w:line="276" w:lineRule="auto"/>
        <w:jc w:val="center"/>
        <w:rPr>
          <w:rFonts w:ascii="Times New Roman" w:hAnsi="Times New Roman"/>
          <w:b/>
        </w:rPr>
      </w:pPr>
      <w:r w:rsidRPr="001B404D">
        <w:rPr>
          <w:rFonts w:ascii="Times New Roman" w:hAnsi="Times New Roman"/>
          <w:b/>
          <w:szCs w:val="20"/>
        </w:rPr>
        <w:t xml:space="preserve">Figure </w:t>
      </w:r>
      <w:r>
        <w:rPr>
          <w:rFonts w:ascii="Times New Roman" w:hAnsi="Times New Roman"/>
          <w:b/>
          <w:szCs w:val="20"/>
        </w:rPr>
        <w:t>6</w:t>
      </w:r>
      <w:r w:rsidRPr="00920193">
        <w:rPr>
          <w:rFonts w:ascii="Times New Roman" w:hAnsi="Times New Roman"/>
          <w:b/>
          <w:szCs w:val="20"/>
        </w:rPr>
        <w:t>.</w:t>
      </w:r>
      <w:r w:rsidRPr="0088529D">
        <w:rPr>
          <w:rFonts w:ascii="Times New Roman" w:hAnsi="Times New Roman"/>
          <w:b/>
        </w:rPr>
        <w:t xml:space="preserve"> </w:t>
      </w:r>
      <w:r>
        <w:rPr>
          <w:rFonts w:ascii="Times New Roman" w:hAnsi="Times New Roman"/>
          <w:b/>
        </w:rPr>
        <w:t xml:space="preserve">Example of WUR with </w:t>
      </w:r>
      <w:r w:rsidR="005335A2">
        <w:rPr>
          <w:rFonts w:ascii="Times New Roman" w:hAnsi="Times New Roman"/>
          <w:b/>
        </w:rPr>
        <w:t xml:space="preserve">some </w:t>
      </w:r>
      <w:r>
        <w:rPr>
          <w:rFonts w:ascii="Times New Roman" w:hAnsi="Times New Roman"/>
          <w:b/>
        </w:rPr>
        <w:t>components shared with Main Receiver</w:t>
      </w:r>
    </w:p>
    <w:p w14:paraId="2442E4F8" w14:textId="4B3CAF0E" w:rsidR="000E7F6E" w:rsidRDefault="000E0809" w:rsidP="000E7F6E">
      <w:pPr>
        <w:spacing w:after="120"/>
        <w:rPr>
          <w:rFonts w:ascii="Times New Roman" w:eastAsia="微软雅黑" w:hAnsi="Times New Roman"/>
          <w:bCs/>
          <w:iCs/>
          <w:szCs w:val="20"/>
        </w:rPr>
      </w:pPr>
      <w:r>
        <w:rPr>
          <w:rFonts w:ascii="Times New Roman" w:eastAsia="微软雅黑" w:hAnsi="Times New Roman"/>
          <w:bCs/>
          <w:iCs/>
          <w:szCs w:val="20"/>
        </w:rPr>
        <w:t>An alternative, t</w:t>
      </w:r>
      <w:r w:rsidR="000E7F6E">
        <w:rPr>
          <w:rFonts w:ascii="Times New Roman" w:eastAsia="微软雅黑" w:hAnsi="Times New Roman"/>
          <w:bCs/>
          <w:iCs/>
          <w:szCs w:val="20"/>
        </w:rPr>
        <w:t xml:space="preserve">he RF BPF can also </w:t>
      </w:r>
      <w:r w:rsidR="00176B52">
        <w:rPr>
          <w:rFonts w:ascii="Times New Roman" w:eastAsia="微软雅黑" w:hAnsi="Times New Roman"/>
          <w:bCs/>
          <w:iCs/>
          <w:szCs w:val="20"/>
        </w:rPr>
        <w:t>share</w:t>
      </w:r>
      <w:r w:rsidR="000E7F6E">
        <w:rPr>
          <w:rFonts w:ascii="Times New Roman" w:eastAsia="微软雅黑" w:hAnsi="Times New Roman"/>
          <w:bCs/>
          <w:iCs/>
          <w:szCs w:val="20"/>
        </w:rPr>
        <w:t xml:space="preserve"> with Main </w:t>
      </w:r>
      <w:r w:rsidR="00EF1164">
        <w:rPr>
          <w:rFonts w:ascii="Times New Roman" w:eastAsia="微软雅黑" w:hAnsi="Times New Roman"/>
          <w:bCs/>
          <w:iCs/>
          <w:szCs w:val="20"/>
        </w:rPr>
        <w:t>receiver</w:t>
      </w:r>
      <w:r w:rsidR="000E7F6E">
        <w:rPr>
          <w:rFonts w:ascii="Times New Roman" w:eastAsia="微软雅黑" w:hAnsi="Times New Roman"/>
          <w:bCs/>
          <w:iCs/>
          <w:szCs w:val="20"/>
        </w:rPr>
        <w:t xml:space="preserve">, and an additional WUS RF BPF2 for adjacent subcarrier and adjacent channel filtering can be used. </w:t>
      </w:r>
      <w:r w:rsidR="002A1D72">
        <w:rPr>
          <w:rFonts w:ascii="Times New Roman" w:eastAsia="微软雅黑" w:hAnsi="Times New Roman"/>
          <w:bCs/>
          <w:iCs/>
          <w:szCs w:val="20"/>
        </w:rPr>
        <w:t>D</w:t>
      </w:r>
      <w:r w:rsidR="000E7F6E">
        <w:rPr>
          <w:rFonts w:ascii="Times New Roman" w:eastAsia="微软雅黑" w:hAnsi="Times New Roman"/>
          <w:bCs/>
          <w:iCs/>
          <w:szCs w:val="20"/>
        </w:rPr>
        <w:t xml:space="preserve">ue to the implementation </w:t>
      </w:r>
      <w:r w:rsidR="002A1D72">
        <w:rPr>
          <w:rFonts w:ascii="Times New Roman" w:eastAsia="微软雅黑" w:hAnsi="Times New Roman"/>
          <w:bCs/>
          <w:iCs/>
          <w:szCs w:val="20"/>
        </w:rPr>
        <w:t xml:space="preserve">difficulty </w:t>
      </w:r>
      <w:r w:rsidR="000E7F6E">
        <w:rPr>
          <w:rFonts w:ascii="Times New Roman" w:eastAsia="微软雅黑" w:hAnsi="Times New Roman"/>
          <w:bCs/>
          <w:iCs/>
          <w:szCs w:val="20"/>
        </w:rPr>
        <w:t>of High</w:t>
      </w:r>
      <w:r w:rsidR="00076D4B">
        <w:rPr>
          <w:rFonts w:ascii="Times New Roman" w:eastAsia="微软雅黑" w:hAnsi="Times New Roman"/>
          <w:bCs/>
          <w:iCs/>
          <w:szCs w:val="20"/>
        </w:rPr>
        <w:t>-</w:t>
      </w:r>
      <w:r w:rsidR="000E7F6E">
        <w:rPr>
          <w:rFonts w:ascii="Times New Roman" w:eastAsia="微软雅黑" w:hAnsi="Times New Roman"/>
          <w:bCs/>
          <w:iCs/>
          <w:szCs w:val="20"/>
        </w:rPr>
        <w:t xml:space="preserve">Q </w:t>
      </w:r>
      <w:r w:rsidR="009F7F35">
        <w:rPr>
          <w:rFonts w:ascii="Times New Roman" w:eastAsia="微软雅黑" w:hAnsi="Times New Roman"/>
          <w:bCs/>
          <w:iCs/>
          <w:szCs w:val="20"/>
        </w:rPr>
        <w:t>filter</w:t>
      </w:r>
      <w:r w:rsidR="000E7F6E">
        <w:rPr>
          <w:rFonts w:ascii="Times New Roman" w:eastAsia="微软雅黑" w:hAnsi="Times New Roman"/>
          <w:bCs/>
          <w:iCs/>
          <w:szCs w:val="20"/>
        </w:rPr>
        <w:t xml:space="preserve">, that case is not </w:t>
      </w:r>
      <w:r w:rsidR="00C7499C">
        <w:rPr>
          <w:rFonts w:ascii="Times New Roman" w:eastAsia="微软雅黑" w:hAnsi="Times New Roman"/>
          <w:bCs/>
          <w:iCs/>
          <w:szCs w:val="20"/>
        </w:rPr>
        <w:t>preferable</w:t>
      </w:r>
      <w:r w:rsidR="000E7F6E">
        <w:rPr>
          <w:rFonts w:ascii="Times New Roman" w:eastAsia="微软雅黑" w:hAnsi="Times New Roman"/>
          <w:bCs/>
          <w:iCs/>
          <w:szCs w:val="20"/>
        </w:rPr>
        <w:t xml:space="preserve"> in this contribution. </w:t>
      </w:r>
    </w:p>
    <w:p w14:paraId="5A42FB92" w14:textId="77777777" w:rsidR="000E7F6E" w:rsidRDefault="000E7F6E" w:rsidP="000E7F6E">
      <w:pPr>
        <w:spacing w:after="120"/>
        <w:rPr>
          <w:rFonts w:ascii="Times New Roman" w:eastAsia="微软雅黑" w:hAnsi="Times New Roman"/>
          <w:bCs/>
          <w:iCs/>
          <w:szCs w:val="20"/>
        </w:rPr>
      </w:pPr>
      <w:r>
        <w:rPr>
          <w:rFonts w:ascii="Times New Roman" w:eastAsia="微软雅黑" w:hAnsi="Times New Roman"/>
          <w:bCs/>
          <w:iCs/>
          <w:szCs w:val="20"/>
        </w:rPr>
        <w:t xml:space="preserve">Some initial considerations for </w:t>
      </w:r>
      <w:r w:rsidRPr="0054389E">
        <w:rPr>
          <w:rFonts w:ascii="Times New Roman" w:eastAsia="微软雅黑" w:hAnsi="Times New Roman"/>
          <w:bCs/>
          <w:iCs/>
          <w:szCs w:val="20"/>
        </w:rPr>
        <w:t xml:space="preserve">RF envelope detection </w:t>
      </w:r>
      <w:r>
        <w:rPr>
          <w:rFonts w:ascii="Times New Roman" w:eastAsia="微软雅黑" w:hAnsi="Times New Roman"/>
          <w:bCs/>
          <w:iCs/>
          <w:szCs w:val="20"/>
        </w:rPr>
        <w:t>can be summarized as following:</w:t>
      </w:r>
    </w:p>
    <w:tbl>
      <w:tblPr>
        <w:tblStyle w:val="ae"/>
        <w:tblW w:w="0" w:type="auto"/>
        <w:jc w:val="center"/>
        <w:tblLook w:val="04A0" w:firstRow="1" w:lastRow="0" w:firstColumn="1" w:lastColumn="0" w:noHBand="0" w:noVBand="1"/>
      </w:tblPr>
      <w:tblGrid>
        <w:gridCol w:w="2405"/>
        <w:gridCol w:w="3827"/>
      </w:tblGrid>
      <w:tr w:rsidR="000E7F6E" w14:paraId="0CE7F0B4" w14:textId="77777777" w:rsidTr="00903615">
        <w:trPr>
          <w:jc w:val="center"/>
        </w:trPr>
        <w:tc>
          <w:tcPr>
            <w:tcW w:w="2405" w:type="dxa"/>
          </w:tcPr>
          <w:p w14:paraId="56B9FF02" w14:textId="77777777" w:rsidR="000E7F6E" w:rsidRDefault="000E7F6E" w:rsidP="000D5DD4">
            <w:pPr>
              <w:spacing w:after="120"/>
              <w:rPr>
                <w:rFonts w:ascii="Times New Roman" w:eastAsia="微软雅黑" w:hAnsi="Times New Roman"/>
                <w:bCs/>
                <w:iCs/>
                <w:szCs w:val="20"/>
              </w:rPr>
            </w:pPr>
            <w:r>
              <w:rPr>
                <w:rFonts w:ascii="Times New Roman" w:eastAsia="微软雅黑" w:hAnsi="Times New Roman"/>
                <w:bCs/>
                <w:iCs/>
                <w:szCs w:val="20"/>
              </w:rPr>
              <w:t xml:space="preserve">  </w:t>
            </w:r>
            <w:r w:rsidRPr="008106D8">
              <w:rPr>
                <w:rFonts w:ascii="Times New Roman" w:eastAsia="微软雅黑" w:hAnsi="Times New Roman"/>
                <w:b/>
                <w:bCs/>
                <w:iCs/>
                <w:szCs w:val="20"/>
              </w:rPr>
              <w:t>RF envelope detection</w:t>
            </w:r>
          </w:p>
        </w:tc>
        <w:tc>
          <w:tcPr>
            <w:tcW w:w="3827" w:type="dxa"/>
          </w:tcPr>
          <w:p w14:paraId="3878C9F1" w14:textId="77777777" w:rsidR="000E7F6E" w:rsidRDefault="000E7F6E" w:rsidP="000D5DD4">
            <w:pPr>
              <w:spacing w:after="120"/>
              <w:rPr>
                <w:rFonts w:ascii="Times New Roman" w:eastAsia="微软雅黑" w:hAnsi="Times New Roman"/>
                <w:bCs/>
                <w:iCs/>
                <w:szCs w:val="20"/>
              </w:rPr>
            </w:pPr>
            <w:r w:rsidRPr="008106D8">
              <w:rPr>
                <w:rFonts w:ascii="Times New Roman" w:eastAsia="微软雅黑" w:hAnsi="Times New Roman"/>
                <w:b/>
                <w:bCs/>
                <w:iCs/>
                <w:szCs w:val="20"/>
              </w:rPr>
              <w:t>Details of elements</w:t>
            </w:r>
          </w:p>
        </w:tc>
      </w:tr>
      <w:tr w:rsidR="000E7F6E" w14:paraId="07CE69ED" w14:textId="77777777" w:rsidTr="00903615">
        <w:trPr>
          <w:jc w:val="center"/>
        </w:trPr>
        <w:tc>
          <w:tcPr>
            <w:tcW w:w="2405" w:type="dxa"/>
          </w:tcPr>
          <w:p w14:paraId="3909EE2D" w14:textId="77777777" w:rsidR="000E7F6E" w:rsidRDefault="000E7F6E" w:rsidP="000D5DD4">
            <w:pPr>
              <w:spacing w:after="120"/>
              <w:rPr>
                <w:rFonts w:ascii="Times New Roman" w:eastAsia="微软雅黑" w:hAnsi="Times New Roman"/>
                <w:bCs/>
                <w:iCs/>
                <w:szCs w:val="20"/>
              </w:rPr>
            </w:pPr>
            <w:r w:rsidRPr="008106D8">
              <w:rPr>
                <w:rFonts w:ascii="Times New Roman" w:eastAsia="微软雅黑" w:hAnsi="Times New Roman"/>
                <w:bCs/>
                <w:iCs/>
                <w:szCs w:val="20"/>
              </w:rPr>
              <w:t>Multi-band capability</w:t>
            </w:r>
          </w:p>
        </w:tc>
        <w:tc>
          <w:tcPr>
            <w:tcW w:w="3827" w:type="dxa"/>
          </w:tcPr>
          <w:p w14:paraId="4D030472" w14:textId="2B8BDC3B" w:rsidR="000E7F6E" w:rsidRDefault="00343B62" w:rsidP="000D5DD4">
            <w:pPr>
              <w:spacing w:after="120"/>
              <w:rPr>
                <w:rFonts w:ascii="Times New Roman" w:eastAsia="微软雅黑" w:hAnsi="Times New Roman"/>
                <w:bCs/>
                <w:iCs/>
                <w:szCs w:val="20"/>
              </w:rPr>
            </w:pPr>
            <w:r>
              <w:rPr>
                <w:rFonts w:ascii="Times New Roman" w:eastAsia="微软雅黑" w:hAnsi="Times New Roman"/>
                <w:bCs/>
                <w:iCs/>
                <w:szCs w:val="20"/>
              </w:rPr>
              <w:t xml:space="preserve">Maybe </w:t>
            </w:r>
            <w:r w:rsidR="000E7F6E" w:rsidRPr="008106D8">
              <w:rPr>
                <w:rFonts w:ascii="Times New Roman" w:eastAsia="微软雅黑" w:hAnsi="Times New Roman"/>
                <w:bCs/>
                <w:iCs/>
                <w:szCs w:val="20"/>
              </w:rPr>
              <w:t>No</w:t>
            </w:r>
            <w:r>
              <w:rPr>
                <w:rFonts w:ascii="Times New Roman" w:eastAsia="微软雅黑" w:hAnsi="Times New Roman"/>
                <w:bCs/>
                <w:iCs/>
                <w:szCs w:val="20"/>
              </w:rPr>
              <w:t xml:space="preserve">, otherwise RF-BPF bank </w:t>
            </w:r>
            <w:r w:rsidR="00993F3E">
              <w:rPr>
                <w:rFonts w:ascii="Times New Roman" w:eastAsia="微软雅黑" w:hAnsi="Times New Roman"/>
                <w:bCs/>
                <w:iCs/>
                <w:szCs w:val="20"/>
              </w:rPr>
              <w:t>is</w:t>
            </w:r>
            <w:r>
              <w:rPr>
                <w:rFonts w:ascii="Times New Roman" w:eastAsia="微软雅黑" w:hAnsi="Times New Roman"/>
                <w:bCs/>
                <w:iCs/>
                <w:szCs w:val="20"/>
              </w:rPr>
              <w:t xml:space="preserve"> needed</w:t>
            </w:r>
          </w:p>
        </w:tc>
      </w:tr>
      <w:tr w:rsidR="000E7F6E" w14:paraId="3ADAD5EB" w14:textId="77777777" w:rsidTr="00903615">
        <w:trPr>
          <w:jc w:val="center"/>
        </w:trPr>
        <w:tc>
          <w:tcPr>
            <w:tcW w:w="2405" w:type="dxa"/>
          </w:tcPr>
          <w:p w14:paraId="14C25AC7" w14:textId="77777777" w:rsidR="000E7F6E" w:rsidRDefault="000E7F6E" w:rsidP="000D5DD4">
            <w:pPr>
              <w:spacing w:after="120"/>
              <w:rPr>
                <w:rFonts w:ascii="Times New Roman" w:eastAsia="微软雅黑" w:hAnsi="Times New Roman"/>
                <w:bCs/>
                <w:iCs/>
                <w:szCs w:val="20"/>
              </w:rPr>
            </w:pPr>
            <w:r w:rsidRPr="008106D8">
              <w:rPr>
                <w:rFonts w:ascii="Times New Roman" w:eastAsia="微软雅黑" w:hAnsi="Times New Roman"/>
                <w:bCs/>
                <w:iCs/>
                <w:szCs w:val="20"/>
              </w:rPr>
              <w:t xml:space="preserve">Matching network </w:t>
            </w:r>
          </w:p>
        </w:tc>
        <w:tc>
          <w:tcPr>
            <w:tcW w:w="3827" w:type="dxa"/>
          </w:tcPr>
          <w:p w14:paraId="7F21482D" w14:textId="77777777" w:rsidR="000E7F6E" w:rsidRDefault="000E7F6E" w:rsidP="000D5DD4">
            <w:pPr>
              <w:spacing w:after="120"/>
              <w:rPr>
                <w:rFonts w:ascii="Times New Roman" w:eastAsia="微软雅黑" w:hAnsi="Times New Roman"/>
                <w:bCs/>
                <w:iCs/>
                <w:szCs w:val="20"/>
              </w:rPr>
            </w:pPr>
            <w:r w:rsidRPr="008106D8">
              <w:rPr>
                <w:rFonts w:ascii="Times New Roman" w:eastAsia="微软雅黑" w:hAnsi="Times New Roman"/>
                <w:bCs/>
                <w:iCs/>
                <w:szCs w:val="20"/>
              </w:rPr>
              <w:t>Share with main radio</w:t>
            </w:r>
          </w:p>
        </w:tc>
      </w:tr>
      <w:tr w:rsidR="000E7F6E" w14:paraId="34E1C13B" w14:textId="77777777" w:rsidTr="00903615">
        <w:trPr>
          <w:jc w:val="center"/>
        </w:trPr>
        <w:tc>
          <w:tcPr>
            <w:tcW w:w="2405" w:type="dxa"/>
          </w:tcPr>
          <w:p w14:paraId="784D5DAD" w14:textId="77777777" w:rsidR="000E7F6E" w:rsidRDefault="000E7F6E" w:rsidP="000D5DD4">
            <w:pPr>
              <w:spacing w:after="120"/>
              <w:rPr>
                <w:rFonts w:ascii="Times New Roman" w:eastAsia="微软雅黑" w:hAnsi="Times New Roman"/>
                <w:bCs/>
                <w:iCs/>
                <w:szCs w:val="20"/>
              </w:rPr>
            </w:pPr>
            <w:r w:rsidRPr="008106D8">
              <w:rPr>
                <w:rFonts w:ascii="Times New Roman" w:eastAsia="微软雅黑" w:hAnsi="Times New Roman"/>
                <w:bCs/>
                <w:iCs/>
                <w:szCs w:val="20"/>
              </w:rPr>
              <w:t>RF BPF</w:t>
            </w:r>
          </w:p>
        </w:tc>
        <w:tc>
          <w:tcPr>
            <w:tcW w:w="3827" w:type="dxa"/>
          </w:tcPr>
          <w:p w14:paraId="4B0FB6B9" w14:textId="1F964A50" w:rsidR="000E7F6E" w:rsidRDefault="000E7F6E" w:rsidP="000D5DD4">
            <w:pPr>
              <w:spacing w:after="120"/>
              <w:rPr>
                <w:rFonts w:ascii="Times New Roman" w:eastAsia="微软雅黑" w:hAnsi="Times New Roman"/>
                <w:bCs/>
                <w:iCs/>
                <w:szCs w:val="20"/>
              </w:rPr>
            </w:pPr>
            <w:r>
              <w:rPr>
                <w:rFonts w:ascii="Times New Roman" w:eastAsia="微软雅黑" w:hAnsi="Times New Roman"/>
                <w:bCs/>
                <w:iCs/>
                <w:szCs w:val="20"/>
              </w:rPr>
              <w:t>Optional</w:t>
            </w:r>
            <w:r w:rsidR="00343B62">
              <w:rPr>
                <w:rFonts w:ascii="Times New Roman" w:eastAsia="微软雅黑" w:hAnsi="Times New Roman"/>
                <w:bCs/>
                <w:iCs/>
                <w:szCs w:val="20"/>
              </w:rPr>
              <w:t>ly</w:t>
            </w:r>
            <w:r>
              <w:rPr>
                <w:rFonts w:ascii="Times New Roman" w:eastAsia="微软雅黑" w:hAnsi="Times New Roman"/>
                <w:bCs/>
                <w:iCs/>
                <w:szCs w:val="20"/>
              </w:rPr>
              <w:t xml:space="preserve"> s</w:t>
            </w:r>
            <w:r w:rsidRPr="008106D8">
              <w:rPr>
                <w:rFonts w:ascii="Times New Roman" w:eastAsia="微软雅黑" w:hAnsi="Times New Roman"/>
                <w:bCs/>
                <w:iCs/>
                <w:szCs w:val="20"/>
              </w:rPr>
              <w:t>hare</w:t>
            </w:r>
            <w:r w:rsidR="00343B62">
              <w:rPr>
                <w:rFonts w:ascii="Times New Roman" w:eastAsia="微软雅黑" w:hAnsi="Times New Roman"/>
                <w:bCs/>
                <w:iCs/>
                <w:szCs w:val="20"/>
              </w:rPr>
              <w:t>d</w:t>
            </w:r>
            <w:r w:rsidRPr="008106D8">
              <w:rPr>
                <w:rFonts w:ascii="Times New Roman" w:eastAsia="微软雅黑" w:hAnsi="Times New Roman"/>
                <w:bCs/>
                <w:iCs/>
                <w:szCs w:val="20"/>
              </w:rPr>
              <w:t xml:space="preserve"> with main radio</w:t>
            </w:r>
          </w:p>
        </w:tc>
      </w:tr>
      <w:tr w:rsidR="00343B62" w14:paraId="16653A4B" w14:textId="77777777" w:rsidTr="00903615">
        <w:trPr>
          <w:jc w:val="center"/>
        </w:trPr>
        <w:tc>
          <w:tcPr>
            <w:tcW w:w="2405" w:type="dxa"/>
          </w:tcPr>
          <w:p w14:paraId="59021481" w14:textId="5C77E815" w:rsidR="00343B62" w:rsidRPr="008106D8" w:rsidRDefault="00343B62" w:rsidP="000D5DD4">
            <w:pPr>
              <w:spacing w:after="120"/>
              <w:rPr>
                <w:rFonts w:ascii="Times New Roman" w:eastAsia="微软雅黑" w:hAnsi="Times New Roman"/>
                <w:bCs/>
                <w:iCs/>
                <w:szCs w:val="20"/>
              </w:rPr>
            </w:pPr>
            <w:r>
              <w:rPr>
                <w:rFonts w:ascii="Times New Roman" w:eastAsia="微软雅黑" w:hAnsi="Times New Roman"/>
                <w:bCs/>
                <w:iCs/>
                <w:szCs w:val="20"/>
              </w:rPr>
              <w:t xml:space="preserve">High-Q </w:t>
            </w:r>
            <w:r w:rsidRPr="008106D8">
              <w:rPr>
                <w:rFonts w:ascii="Times New Roman" w:eastAsia="微软雅黑" w:hAnsi="Times New Roman"/>
                <w:bCs/>
                <w:iCs/>
                <w:szCs w:val="20"/>
              </w:rPr>
              <w:t>RF BPF</w:t>
            </w:r>
            <w:r>
              <w:rPr>
                <w:rFonts w:ascii="Times New Roman" w:eastAsia="微软雅黑" w:hAnsi="Times New Roman"/>
                <w:bCs/>
                <w:iCs/>
                <w:szCs w:val="20"/>
              </w:rPr>
              <w:t>2</w:t>
            </w:r>
          </w:p>
        </w:tc>
        <w:tc>
          <w:tcPr>
            <w:tcW w:w="3827" w:type="dxa"/>
          </w:tcPr>
          <w:p w14:paraId="3FD98236" w14:textId="442AA75B" w:rsidR="00343B62" w:rsidRDefault="00343B62" w:rsidP="000D5DD4">
            <w:pPr>
              <w:spacing w:after="120"/>
              <w:rPr>
                <w:rFonts w:ascii="Times New Roman" w:eastAsia="微软雅黑" w:hAnsi="Times New Roman"/>
                <w:bCs/>
                <w:iCs/>
                <w:szCs w:val="20"/>
              </w:rPr>
            </w:pPr>
            <w:r>
              <w:rPr>
                <w:rFonts w:ascii="Times New Roman" w:eastAsia="微软雅黑" w:hAnsi="Times New Roman"/>
                <w:bCs/>
                <w:iCs/>
                <w:szCs w:val="20"/>
              </w:rPr>
              <w:t>TBD, for subcarrier interference</w:t>
            </w:r>
          </w:p>
        </w:tc>
      </w:tr>
      <w:tr w:rsidR="000E7F6E" w14:paraId="762EBCA1" w14:textId="77777777" w:rsidTr="00903615">
        <w:trPr>
          <w:jc w:val="center"/>
        </w:trPr>
        <w:tc>
          <w:tcPr>
            <w:tcW w:w="2405" w:type="dxa"/>
          </w:tcPr>
          <w:p w14:paraId="53BECF19" w14:textId="77777777" w:rsidR="000E7F6E" w:rsidRDefault="000E7F6E" w:rsidP="000D5DD4">
            <w:pPr>
              <w:spacing w:after="120"/>
              <w:rPr>
                <w:rFonts w:ascii="Times New Roman" w:eastAsia="微软雅黑" w:hAnsi="Times New Roman"/>
                <w:bCs/>
                <w:iCs/>
                <w:szCs w:val="20"/>
              </w:rPr>
            </w:pPr>
            <w:r w:rsidRPr="008106D8">
              <w:rPr>
                <w:rFonts w:ascii="Times New Roman" w:eastAsia="微软雅黑" w:hAnsi="Times New Roman"/>
                <w:bCs/>
                <w:iCs/>
                <w:szCs w:val="20"/>
              </w:rPr>
              <w:t>RF LNA</w:t>
            </w:r>
          </w:p>
        </w:tc>
        <w:tc>
          <w:tcPr>
            <w:tcW w:w="3827" w:type="dxa"/>
          </w:tcPr>
          <w:p w14:paraId="5A1BC3AD" w14:textId="77777777" w:rsidR="000E7F6E" w:rsidRDefault="000E7F6E" w:rsidP="000D5DD4">
            <w:pPr>
              <w:spacing w:after="120"/>
              <w:rPr>
                <w:rFonts w:ascii="Times New Roman" w:eastAsia="微软雅黑" w:hAnsi="Times New Roman"/>
                <w:bCs/>
                <w:iCs/>
                <w:szCs w:val="20"/>
              </w:rPr>
            </w:pPr>
            <w:r w:rsidRPr="008106D8">
              <w:rPr>
                <w:rFonts w:ascii="Times New Roman" w:eastAsia="微软雅黑" w:hAnsi="Times New Roman"/>
                <w:bCs/>
                <w:iCs/>
                <w:szCs w:val="20"/>
              </w:rPr>
              <w:t>Needed</w:t>
            </w:r>
            <w:r>
              <w:rPr>
                <w:rFonts w:ascii="Times New Roman" w:eastAsia="微软雅黑" w:hAnsi="Times New Roman"/>
                <w:bCs/>
                <w:iCs/>
                <w:szCs w:val="20"/>
              </w:rPr>
              <w:t xml:space="preserve">, </w:t>
            </w:r>
            <w:r w:rsidRPr="00B328C4">
              <w:rPr>
                <w:rFonts w:ascii="Times New Roman" w:eastAsia="宋体" w:hAnsi="Times New Roman" w:cs="Times New Roman"/>
                <w:color w:val="000000" w:themeColor="text1"/>
                <w:kern w:val="24"/>
              </w:rPr>
              <w:t>reduce NF</w:t>
            </w:r>
          </w:p>
        </w:tc>
      </w:tr>
      <w:tr w:rsidR="000E7F6E" w14:paraId="1A7813BA" w14:textId="77777777" w:rsidTr="00903615">
        <w:trPr>
          <w:jc w:val="center"/>
        </w:trPr>
        <w:tc>
          <w:tcPr>
            <w:tcW w:w="2405" w:type="dxa"/>
          </w:tcPr>
          <w:p w14:paraId="7A076532" w14:textId="77777777" w:rsidR="000E7F6E" w:rsidRDefault="000E7F6E" w:rsidP="000D5DD4">
            <w:pPr>
              <w:spacing w:after="120"/>
              <w:rPr>
                <w:rFonts w:ascii="Times New Roman" w:eastAsia="微软雅黑" w:hAnsi="Times New Roman"/>
                <w:bCs/>
                <w:iCs/>
                <w:szCs w:val="20"/>
              </w:rPr>
            </w:pPr>
            <w:r w:rsidRPr="008106D8">
              <w:rPr>
                <w:rFonts w:ascii="Times New Roman" w:eastAsia="微软雅黑" w:hAnsi="Times New Roman"/>
                <w:bCs/>
                <w:iCs/>
                <w:szCs w:val="20"/>
              </w:rPr>
              <w:t>BB LPF</w:t>
            </w:r>
          </w:p>
        </w:tc>
        <w:tc>
          <w:tcPr>
            <w:tcW w:w="3827" w:type="dxa"/>
          </w:tcPr>
          <w:p w14:paraId="08C220FC" w14:textId="77777777" w:rsidR="000E7F6E" w:rsidRDefault="000E7F6E" w:rsidP="000D5DD4">
            <w:pPr>
              <w:spacing w:after="120"/>
              <w:rPr>
                <w:rFonts w:ascii="Times New Roman" w:eastAsia="微软雅黑" w:hAnsi="Times New Roman"/>
                <w:bCs/>
                <w:iCs/>
                <w:szCs w:val="20"/>
              </w:rPr>
            </w:pPr>
            <w:r w:rsidRPr="008106D8">
              <w:rPr>
                <w:rFonts w:ascii="Times New Roman" w:eastAsia="微软雅黑" w:hAnsi="Times New Roman"/>
                <w:bCs/>
                <w:iCs/>
                <w:szCs w:val="20"/>
              </w:rPr>
              <w:t xml:space="preserve">Needed </w:t>
            </w:r>
          </w:p>
        </w:tc>
      </w:tr>
      <w:tr w:rsidR="00343B62" w14:paraId="5D5695CB" w14:textId="77777777" w:rsidTr="00903615">
        <w:trPr>
          <w:jc w:val="center"/>
        </w:trPr>
        <w:tc>
          <w:tcPr>
            <w:tcW w:w="2405" w:type="dxa"/>
          </w:tcPr>
          <w:p w14:paraId="0B99988C" w14:textId="63638ED2" w:rsidR="00343B62" w:rsidRDefault="00343B62" w:rsidP="00343B62">
            <w:pPr>
              <w:spacing w:after="120"/>
              <w:rPr>
                <w:rFonts w:ascii="Times New Roman" w:eastAsia="微软雅黑" w:hAnsi="Times New Roman"/>
                <w:bCs/>
                <w:iCs/>
                <w:szCs w:val="20"/>
              </w:rPr>
            </w:pPr>
            <w:r w:rsidRPr="00343B62">
              <w:rPr>
                <w:rFonts w:ascii="Times New Roman" w:eastAsia="微软雅黑" w:hAnsi="Times New Roman"/>
                <w:bCs/>
                <w:iCs/>
                <w:szCs w:val="20"/>
              </w:rPr>
              <w:t>Noise figure</w:t>
            </w:r>
          </w:p>
        </w:tc>
        <w:tc>
          <w:tcPr>
            <w:tcW w:w="3827" w:type="dxa"/>
          </w:tcPr>
          <w:p w14:paraId="1E7DDB66" w14:textId="6553E13D" w:rsidR="00343B62" w:rsidRDefault="00343B62" w:rsidP="00343B62">
            <w:pPr>
              <w:spacing w:after="120"/>
              <w:rPr>
                <w:rFonts w:ascii="Times New Roman" w:eastAsia="微软雅黑" w:hAnsi="Times New Roman"/>
                <w:bCs/>
                <w:iCs/>
                <w:szCs w:val="20"/>
              </w:rPr>
            </w:pPr>
            <w:r w:rsidRPr="00343B62">
              <w:rPr>
                <w:rFonts w:ascii="Times New Roman" w:eastAsia="微软雅黑" w:hAnsi="Times New Roman"/>
                <w:bCs/>
                <w:iCs/>
                <w:szCs w:val="20"/>
              </w:rPr>
              <w:t>~ [1</w:t>
            </w:r>
            <w:r>
              <w:rPr>
                <w:rFonts w:ascii="Times New Roman" w:eastAsia="微软雅黑" w:hAnsi="Times New Roman"/>
                <w:bCs/>
                <w:iCs/>
                <w:szCs w:val="20"/>
              </w:rPr>
              <w:t>7</w:t>
            </w:r>
            <w:r w:rsidRPr="00343B62">
              <w:rPr>
                <w:rFonts w:ascii="Times New Roman" w:eastAsia="微软雅黑" w:hAnsi="Times New Roman"/>
                <w:bCs/>
                <w:iCs/>
                <w:szCs w:val="20"/>
              </w:rPr>
              <w:t>-20] dB</w:t>
            </w:r>
          </w:p>
        </w:tc>
      </w:tr>
      <w:tr w:rsidR="000E7F6E" w14:paraId="5667FDB0" w14:textId="77777777" w:rsidTr="00903615">
        <w:trPr>
          <w:jc w:val="center"/>
        </w:trPr>
        <w:tc>
          <w:tcPr>
            <w:tcW w:w="2405" w:type="dxa"/>
          </w:tcPr>
          <w:p w14:paraId="27333249" w14:textId="77777777" w:rsidR="000E7F6E" w:rsidRDefault="000E7F6E" w:rsidP="000D5DD4">
            <w:pPr>
              <w:spacing w:after="120"/>
              <w:rPr>
                <w:rFonts w:ascii="Times New Roman" w:eastAsia="微软雅黑" w:hAnsi="Times New Roman"/>
                <w:bCs/>
                <w:iCs/>
                <w:szCs w:val="20"/>
              </w:rPr>
            </w:pPr>
            <w:r w:rsidRPr="008106D8">
              <w:rPr>
                <w:rFonts w:ascii="Times New Roman" w:eastAsia="微软雅黑" w:hAnsi="Times New Roman"/>
                <w:bCs/>
                <w:iCs/>
                <w:szCs w:val="20"/>
              </w:rPr>
              <w:t>Guard band</w:t>
            </w:r>
          </w:p>
        </w:tc>
        <w:tc>
          <w:tcPr>
            <w:tcW w:w="3827" w:type="dxa"/>
          </w:tcPr>
          <w:p w14:paraId="721CD017" w14:textId="77777777" w:rsidR="000E7F6E" w:rsidRDefault="000E7F6E" w:rsidP="000D5DD4">
            <w:pPr>
              <w:spacing w:after="120"/>
              <w:rPr>
                <w:rFonts w:ascii="Times New Roman" w:eastAsia="微软雅黑" w:hAnsi="Times New Roman"/>
                <w:bCs/>
                <w:iCs/>
                <w:szCs w:val="20"/>
              </w:rPr>
            </w:pPr>
            <w:r w:rsidRPr="008106D8">
              <w:rPr>
                <w:rFonts w:ascii="Times New Roman" w:eastAsia="微软雅黑" w:hAnsi="Times New Roman"/>
                <w:bCs/>
                <w:iCs/>
                <w:szCs w:val="20"/>
              </w:rPr>
              <w:t>Needed, sub-carrier interference</w:t>
            </w:r>
            <w:r>
              <w:rPr>
                <w:rFonts w:ascii="Times New Roman" w:eastAsia="微软雅黑" w:hAnsi="Times New Roman"/>
                <w:bCs/>
                <w:iCs/>
                <w:szCs w:val="20"/>
              </w:rPr>
              <w:t xml:space="preserve"> suppression</w:t>
            </w:r>
          </w:p>
        </w:tc>
      </w:tr>
    </w:tbl>
    <w:p w14:paraId="6E7C222D" w14:textId="77777777" w:rsidR="000E7F6E" w:rsidRDefault="000E7F6E" w:rsidP="000E7F6E">
      <w:pPr>
        <w:spacing w:after="120"/>
        <w:rPr>
          <w:rFonts w:ascii="Times New Roman" w:eastAsia="微软雅黑" w:hAnsi="Times New Roman"/>
          <w:bCs/>
          <w:iCs/>
          <w:szCs w:val="20"/>
        </w:rPr>
      </w:pPr>
    </w:p>
    <w:p w14:paraId="2B37FF00" w14:textId="2FA89377" w:rsidR="000E7F6E" w:rsidRDefault="00993F3E" w:rsidP="000E7F6E">
      <w:pPr>
        <w:rPr>
          <w:rFonts w:ascii="Times New Roman" w:eastAsia="微软雅黑" w:hAnsi="Times New Roman"/>
          <w:bCs/>
          <w:iCs/>
          <w:szCs w:val="20"/>
        </w:rPr>
      </w:pPr>
      <w:r>
        <w:rPr>
          <w:rFonts w:ascii="Times New Roman" w:eastAsia="微软雅黑" w:hAnsi="Times New Roman"/>
          <w:bCs/>
          <w:iCs/>
          <w:szCs w:val="20"/>
        </w:rPr>
        <w:t xml:space="preserve">Current </w:t>
      </w:r>
      <w:r w:rsidR="003325C3">
        <w:rPr>
          <w:rFonts w:ascii="Times New Roman" w:eastAsia="微软雅黑" w:hAnsi="Times New Roman"/>
          <w:bCs/>
          <w:iCs/>
          <w:szCs w:val="20"/>
        </w:rPr>
        <w:t>NF</w:t>
      </w:r>
      <w:r>
        <w:rPr>
          <w:rFonts w:ascii="Times New Roman" w:eastAsia="微软雅黑" w:hAnsi="Times New Roman"/>
          <w:bCs/>
          <w:iCs/>
          <w:szCs w:val="20"/>
        </w:rPr>
        <w:t xml:space="preserve"> is </w:t>
      </w:r>
      <w:r w:rsidR="003325C3">
        <w:rPr>
          <w:rFonts w:ascii="Times New Roman" w:eastAsia="微软雅黑" w:hAnsi="Times New Roman"/>
          <w:bCs/>
          <w:iCs/>
          <w:szCs w:val="20"/>
        </w:rPr>
        <w:t xml:space="preserve">just </w:t>
      </w:r>
      <w:r>
        <w:rPr>
          <w:rFonts w:ascii="Times New Roman" w:eastAsia="微软雅黑" w:hAnsi="Times New Roman"/>
          <w:bCs/>
          <w:iCs/>
          <w:szCs w:val="20"/>
        </w:rPr>
        <w:t xml:space="preserve">roughly estimation based on industry information and papers. </w:t>
      </w:r>
      <w:r w:rsidR="000E7F6E">
        <w:rPr>
          <w:rFonts w:ascii="Times New Roman" w:eastAsia="微软雅黑" w:hAnsi="Times New Roman"/>
          <w:bCs/>
          <w:iCs/>
          <w:szCs w:val="20"/>
        </w:rPr>
        <w:t>Furthe</w:t>
      </w:r>
      <w:r w:rsidR="00545F1D">
        <w:rPr>
          <w:rFonts w:ascii="Times New Roman" w:eastAsia="微软雅黑" w:hAnsi="Times New Roman"/>
          <w:bCs/>
          <w:iCs/>
          <w:szCs w:val="20"/>
        </w:rPr>
        <w:t>r</w:t>
      </w:r>
      <w:r w:rsidR="000E7F6E">
        <w:rPr>
          <w:rFonts w:ascii="Times New Roman" w:eastAsia="微软雅黑" w:hAnsi="Times New Roman"/>
          <w:bCs/>
          <w:iCs/>
          <w:szCs w:val="20"/>
        </w:rPr>
        <w:t xml:space="preserve"> detailed </w:t>
      </w:r>
      <w:r>
        <w:rPr>
          <w:rFonts w:ascii="Times New Roman" w:eastAsia="微软雅黑" w:hAnsi="Times New Roman"/>
          <w:bCs/>
          <w:iCs/>
          <w:szCs w:val="20"/>
        </w:rPr>
        <w:t>NF</w:t>
      </w:r>
      <w:r w:rsidR="000E7F6E">
        <w:rPr>
          <w:rFonts w:ascii="Times New Roman" w:eastAsia="微软雅黑" w:hAnsi="Times New Roman"/>
          <w:bCs/>
          <w:iCs/>
          <w:szCs w:val="20"/>
        </w:rPr>
        <w:t xml:space="preserve"> analysis should be done in RAN4, based on agreed WUS parameters and typical component performance. </w:t>
      </w:r>
    </w:p>
    <w:p w14:paraId="1E3E7726" w14:textId="77777777" w:rsidR="000E7F6E" w:rsidRDefault="000E7F6E" w:rsidP="000E7F6E">
      <w:pPr>
        <w:rPr>
          <w:rFonts w:ascii="Times New Roman" w:eastAsia="微软雅黑" w:hAnsi="Times New Roman"/>
          <w:bCs/>
          <w:iCs/>
          <w:szCs w:val="20"/>
        </w:rPr>
      </w:pPr>
    </w:p>
    <w:p w14:paraId="5D6D9F9B" w14:textId="77777777" w:rsidR="000E7F6E" w:rsidRPr="00174F8B" w:rsidRDefault="000E7F6E" w:rsidP="000E7F6E">
      <w:pPr>
        <w:spacing w:after="120"/>
        <w:rPr>
          <w:rFonts w:ascii="Times New Roman" w:eastAsia="微软雅黑" w:hAnsi="Times New Roman"/>
          <w:b/>
          <w:bCs/>
          <w:iCs/>
          <w:szCs w:val="20"/>
          <w:u w:val="single"/>
        </w:rPr>
      </w:pPr>
      <w:r>
        <w:rPr>
          <w:rFonts w:ascii="Times New Roman" w:eastAsia="微软雅黑" w:hAnsi="Times New Roman"/>
          <w:b/>
          <w:bCs/>
          <w:iCs/>
          <w:szCs w:val="20"/>
          <w:u w:val="single"/>
        </w:rPr>
        <w:t xml:space="preserve">IF envelop detection architecture </w:t>
      </w:r>
    </w:p>
    <w:p w14:paraId="5190DCFE" w14:textId="25C17988" w:rsidR="000E7F6E" w:rsidRDefault="000E7F6E" w:rsidP="000E7F6E">
      <w:pPr>
        <w:spacing w:after="120"/>
        <w:rPr>
          <w:rFonts w:ascii="Times New Roman" w:eastAsia="微软雅黑" w:hAnsi="Times New Roman"/>
          <w:bCs/>
          <w:iCs/>
          <w:szCs w:val="20"/>
        </w:rPr>
      </w:pPr>
      <w:r>
        <w:rPr>
          <w:rFonts w:ascii="Times New Roman" w:eastAsia="微软雅黑" w:hAnsi="Times New Roman"/>
          <w:bCs/>
          <w:iCs/>
          <w:szCs w:val="20"/>
        </w:rPr>
        <w:t>Compare</w:t>
      </w:r>
      <w:r w:rsidR="0081415D">
        <w:rPr>
          <w:rFonts w:ascii="Times New Roman" w:eastAsia="微软雅黑" w:hAnsi="Times New Roman"/>
          <w:bCs/>
          <w:iCs/>
          <w:szCs w:val="20"/>
        </w:rPr>
        <w:t>d</w:t>
      </w:r>
      <w:r>
        <w:rPr>
          <w:rFonts w:ascii="Times New Roman" w:eastAsia="微软雅黑" w:hAnsi="Times New Roman"/>
          <w:bCs/>
          <w:iCs/>
          <w:szCs w:val="20"/>
        </w:rPr>
        <w:t xml:space="preserve"> with RF detection </w:t>
      </w:r>
      <w:r w:rsidR="0081415D">
        <w:rPr>
          <w:rFonts w:ascii="Times New Roman" w:eastAsia="微软雅黑" w:hAnsi="Times New Roman"/>
          <w:bCs/>
          <w:iCs/>
          <w:szCs w:val="20"/>
        </w:rPr>
        <w:t>architecture</w:t>
      </w:r>
      <w:r>
        <w:rPr>
          <w:rFonts w:ascii="Times New Roman" w:eastAsia="微软雅黑" w:hAnsi="Times New Roman"/>
          <w:bCs/>
          <w:iCs/>
          <w:szCs w:val="20"/>
        </w:rPr>
        <w:t xml:space="preserve">, IF </w:t>
      </w:r>
      <w:r w:rsidRPr="00CA19A9">
        <w:rPr>
          <w:rFonts w:ascii="Times New Roman" w:eastAsia="微软雅黑" w:hAnsi="Times New Roman"/>
          <w:bCs/>
          <w:iCs/>
          <w:szCs w:val="20"/>
        </w:rPr>
        <w:t>envelop detection</w:t>
      </w:r>
      <w:r>
        <w:rPr>
          <w:rFonts w:ascii="Times New Roman" w:eastAsia="微软雅黑" w:hAnsi="Times New Roman"/>
          <w:bCs/>
          <w:iCs/>
          <w:szCs w:val="20"/>
        </w:rPr>
        <w:t xml:space="preserve"> is a </w:t>
      </w:r>
      <w:r w:rsidR="00012CE4" w:rsidRPr="00012CE4">
        <w:rPr>
          <w:rFonts w:ascii="Times New Roman" w:eastAsia="微软雅黑" w:hAnsi="Times New Roman"/>
          <w:bCs/>
          <w:iCs/>
          <w:szCs w:val="20"/>
        </w:rPr>
        <w:t>more appropriate</w:t>
      </w:r>
      <w:r w:rsidR="00012CE4">
        <w:rPr>
          <w:rFonts w:ascii="Times New Roman" w:eastAsia="微软雅黑" w:hAnsi="Times New Roman"/>
          <w:bCs/>
          <w:iCs/>
          <w:szCs w:val="20"/>
        </w:rPr>
        <w:t xml:space="preserve"> solution for LP-WUR</w:t>
      </w:r>
      <w:r>
        <w:rPr>
          <w:rFonts w:ascii="Times New Roman" w:eastAsia="微软雅黑" w:hAnsi="Times New Roman"/>
          <w:bCs/>
          <w:iCs/>
          <w:szCs w:val="20"/>
        </w:rPr>
        <w:t xml:space="preserve">, given the noise can be </w:t>
      </w:r>
      <w:r w:rsidR="00FE0BB8">
        <w:rPr>
          <w:rFonts w:ascii="Times New Roman" w:eastAsia="微软雅黑" w:hAnsi="Times New Roman"/>
          <w:bCs/>
          <w:iCs/>
          <w:szCs w:val="20"/>
        </w:rPr>
        <w:t>filtered</w:t>
      </w:r>
      <w:r>
        <w:rPr>
          <w:rFonts w:ascii="Times New Roman" w:eastAsia="微软雅黑" w:hAnsi="Times New Roman"/>
          <w:bCs/>
          <w:iCs/>
          <w:szCs w:val="20"/>
        </w:rPr>
        <w:t xml:space="preserve"> and amplified via IF domain, which may improve the total noise figure of the WUR. The matching network and RF BPF can be shared with main receiver. </w:t>
      </w:r>
    </w:p>
    <w:p w14:paraId="3D7AD464" w14:textId="77777777" w:rsidR="000E7F6E" w:rsidRDefault="000E7F6E" w:rsidP="000E7F6E">
      <w:pPr>
        <w:spacing w:after="120"/>
        <w:rPr>
          <w:rFonts w:ascii="Times New Roman" w:eastAsia="微软雅黑" w:hAnsi="Times New Roman"/>
          <w:bCs/>
          <w:iCs/>
          <w:szCs w:val="20"/>
        </w:rPr>
      </w:pPr>
      <w:r>
        <w:rPr>
          <w:rFonts w:ascii="Times New Roman" w:eastAsia="微软雅黑" w:hAnsi="Times New Roman"/>
          <w:bCs/>
          <w:iCs/>
          <w:szCs w:val="20"/>
        </w:rPr>
        <w:t xml:space="preserve">Some </w:t>
      </w:r>
      <w:r w:rsidRPr="00CA19A9">
        <w:rPr>
          <w:rFonts w:ascii="Times New Roman" w:eastAsia="微软雅黑" w:hAnsi="Times New Roman"/>
          <w:bCs/>
          <w:iCs/>
          <w:szCs w:val="20"/>
        </w:rPr>
        <w:t>initial considerations for RF envelope detection can be summarized as following:</w:t>
      </w:r>
    </w:p>
    <w:tbl>
      <w:tblPr>
        <w:tblStyle w:val="ae"/>
        <w:tblW w:w="0" w:type="auto"/>
        <w:jc w:val="center"/>
        <w:tblLook w:val="04A0" w:firstRow="1" w:lastRow="0" w:firstColumn="1" w:lastColumn="0" w:noHBand="0" w:noVBand="1"/>
      </w:tblPr>
      <w:tblGrid>
        <w:gridCol w:w="2122"/>
        <w:gridCol w:w="4110"/>
      </w:tblGrid>
      <w:tr w:rsidR="000E7F6E" w14:paraId="0AE5DD82" w14:textId="77777777" w:rsidTr="000D5DD4">
        <w:trPr>
          <w:jc w:val="center"/>
        </w:trPr>
        <w:tc>
          <w:tcPr>
            <w:tcW w:w="2122" w:type="dxa"/>
          </w:tcPr>
          <w:p w14:paraId="2C32CB2F" w14:textId="77777777" w:rsidR="000E7F6E" w:rsidRPr="00B328C4" w:rsidRDefault="000E7F6E" w:rsidP="000D5DD4">
            <w:pPr>
              <w:spacing w:after="120"/>
              <w:rPr>
                <w:rFonts w:ascii="Times New Roman" w:eastAsia="微软雅黑" w:hAnsi="Times New Roman"/>
                <w:b/>
                <w:bCs/>
                <w:iCs/>
                <w:szCs w:val="20"/>
              </w:rPr>
            </w:pPr>
            <w:r w:rsidRPr="00B328C4">
              <w:rPr>
                <w:rFonts w:ascii="Times New Roman" w:eastAsia="微软雅黑" w:hAnsi="Times New Roman" w:cs="Times New Roman"/>
                <w:b/>
                <w:bCs/>
                <w:iCs/>
                <w:kern w:val="0"/>
                <w:szCs w:val="20"/>
              </w:rPr>
              <w:t>IF envelope detection</w:t>
            </w:r>
          </w:p>
        </w:tc>
        <w:tc>
          <w:tcPr>
            <w:tcW w:w="4110" w:type="dxa"/>
          </w:tcPr>
          <w:p w14:paraId="33A98F29" w14:textId="77777777" w:rsidR="000E7F6E" w:rsidRPr="00B328C4" w:rsidRDefault="000E7F6E" w:rsidP="000D5DD4">
            <w:pPr>
              <w:spacing w:after="120"/>
              <w:rPr>
                <w:rFonts w:ascii="Times New Roman" w:eastAsia="微软雅黑" w:hAnsi="Times New Roman"/>
                <w:b/>
                <w:bCs/>
                <w:iCs/>
                <w:szCs w:val="20"/>
              </w:rPr>
            </w:pPr>
            <w:r w:rsidRPr="00B328C4">
              <w:rPr>
                <w:rFonts w:ascii="Times New Roman" w:eastAsia="微软雅黑" w:hAnsi="Times New Roman" w:cs="Times New Roman"/>
                <w:b/>
                <w:bCs/>
                <w:iCs/>
                <w:kern w:val="0"/>
                <w:szCs w:val="20"/>
              </w:rPr>
              <w:t>Details of elements</w:t>
            </w:r>
          </w:p>
        </w:tc>
      </w:tr>
      <w:tr w:rsidR="000E7F6E" w14:paraId="44FD3D86" w14:textId="77777777" w:rsidTr="000D5DD4">
        <w:trPr>
          <w:jc w:val="center"/>
        </w:trPr>
        <w:tc>
          <w:tcPr>
            <w:tcW w:w="2122" w:type="dxa"/>
          </w:tcPr>
          <w:p w14:paraId="2F6F6DE3" w14:textId="77777777" w:rsidR="000E7F6E" w:rsidRPr="00B328C4" w:rsidRDefault="000E7F6E" w:rsidP="000D5DD4">
            <w:pPr>
              <w:spacing w:after="120"/>
              <w:rPr>
                <w:rFonts w:ascii="Times New Roman" w:eastAsia="微软雅黑" w:hAnsi="Times New Roman" w:cs="Times New Roman"/>
                <w:bCs/>
                <w:iCs/>
                <w:szCs w:val="20"/>
              </w:rPr>
            </w:pPr>
            <w:r w:rsidRPr="00B328C4">
              <w:rPr>
                <w:rFonts w:ascii="Times New Roman" w:eastAsia="宋体" w:hAnsi="Times New Roman" w:cs="Times New Roman"/>
                <w:color w:val="000000" w:themeColor="text1"/>
                <w:kern w:val="24"/>
              </w:rPr>
              <w:t>Multi-band capability</w:t>
            </w:r>
          </w:p>
        </w:tc>
        <w:tc>
          <w:tcPr>
            <w:tcW w:w="4110" w:type="dxa"/>
          </w:tcPr>
          <w:p w14:paraId="60D77701" w14:textId="77777777" w:rsidR="000E7F6E" w:rsidRPr="00B328C4" w:rsidRDefault="000E7F6E" w:rsidP="000D5DD4">
            <w:pPr>
              <w:spacing w:after="120"/>
              <w:rPr>
                <w:rFonts w:ascii="Times New Roman" w:eastAsia="微软雅黑" w:hAnsi="Times New Roman" w:cs="Times New Roman"/>
                <w:bCs/>
                <w:iCs/>
                <w:szCs w:val="20"/>
              </w:rPr>
            </w:pPr>
            <w:r w:rsidRPr="00B328C4">
              <w:rPr>
                <w:rFonts w:ascii="Times New Roman" w:eastAsia="宋体" w:hAnsi="Times New Roman" w:cs="Times New Roman"/>
                <w:color w:val="000000" w:themeColor="text1"/>
                <w:kern w:val="24"/>
              </w:rPr>
              <w:t>Yes, flexible LO</w:t>
            </w:r>
          </w:p>
        </w:tc>
      </w:tr>
      <w:tr w:rsidR="000E7F6E" w14:paraId="2779B9E7" w14:textId="77777777" w:rsidTr="000D5DD4">
        <w:trPr>
          <w:jc w:val="center"/>
        </w:trPr>
        <w:tc>
          <w:tcPr>
            <w:tcW w:w="2122" w:type="dxa"/>
          </w:tcPr>
          <w:p w14:paraId="422E278E" w14:textId="77777777" w:rsidR="000E7F6E" w:rsidRPr="00B328C4" w:rsidRDefault="000E7F6E" w:rsidP="000D5DD4">
            <w:pPr>
              <w:spacing w:after="120"/>
              <w:rPr>
                <w:rFonts w:ascii="Times New Roman" w:eastAsia="微软雅黑" w:hAnsi="Times New Roman" w:cs="Times New Roman"/>
                <w:bCs/>
                <w:iCs/>
                <w:szCs w:val="20"/>
              </w:rPr>
            </w:pPr>
            <w:r w:rsidRPr="00B328C4">
              <w:rPr>
                <w:rFonts w:ascii="Times New Roman" w:eastAsia="宋体" w:hAnsi="Times New Roman" w:cs="Times New Roman"/>
                <w:color w:val="000000" w:themeColor="text1"/>
                <w:kern w:val="24"/>
              </w:rPr>
              <w:t xml:space="preserve">Matching network </w:t>
            </w:r>
          </w:p>
        </w:tc>
        <w:tc>
          <w:tcPr>
            <w:tcW w:w="4110" w:type="dxa"/>
          </w:tcPr>
          <w:p w14:paraId="7FB03F4F" w14:textId="43CD227F" w:rsidR="000E7F6E" w:rsidRPr="00B328C4" w:rsidRDefault="001126DB" w:rsidP="000D5DD4">
            <w:pPr>
              <w:spacing w:after="120"/>
              <w:rPr>
                <w:rFonts w:ascii="Times New Roman" w:eastAsia="微软雅黑" w:hAnsi="Times New Roman" w:cs="Times New Roman"/>
                <w:bCs/>
                <w:iCs/>
                <w:szCs w:val="20"/>
              </w:rPr>
            </w:pPr>
            <w:r>
              <w:rPr>
                <w:rFonts w:ascii="Times New Roman" w:eastAsia="宋体" w:hAnsi="Times New Roman" w:cs="Times New Roman"/>
                <w:color w:val="000000" w:themeColor="text1"/>
                <w:kern w:val="24"/>
              </w:rPr>
              <w:t>S</w:t>
            </w:r>
            <w:r w:rsidR="000E7F6E" w:rsidRPr="00B328C4">
              <w:rPr>
                <w:rFonts w:ascii="Times New Roman" w:eastAsia="宋体" w:hAnsi="Times New Roman" w:cs="Times New Roman"/>
                <w:color w:val="000000" w:themeColor="text1"/>
                <w:kern w:val="24"/>
              </w:rPr>
              <w:t>hare with main radio</w:t>
            </w:r>
          </w:p>
        </w:tc>
      </w:tr>
      <w:tr w:rsidR="000E7F6E" w14:paraId="3075BF01" w14:textId="77777777" w:rsidTr="000D5DD4">
        <w:trPr>
          <w:jc w:val="center"/>
        </w:trPr>
        <w:tc>
          <w:tcPr>
            <w:tcW w:w="2122" w:type="dxa"/>
          </w:tcPr>
          <w:p w14:paraId="03DDA4AB" w14:textId="77777777" w:rsidR="000E7F6E" w:rsidRPr="00B328C4" w:rsidRDefault="000E7F6E" w:rsidP="000D5DD4">
            <w:pPr>
              <w:spacing w:after="120"/>
              <w:rPr>
                <w:rFonts w:ascii="Times New Roman" w:eastAsia="微软雅黑" w:hAnsi="Times New Roman" w:cs="Times New Roman"/>
                <w:bCs/>
                <w:iCs/>
                <w:szCs w:val="20"/>
              </w:rPr>
            </w:pPr>
            <w:r w:rsidRPr="00B328C4">
              <w:rPr>
                <w:rFonts w:ascii="Times New Roman" w:eastAsia="宋体" w:hAnsi="Times New Roman" w:cs="Times New Roman"/>
                <w:color w:val="000000" w:themeColor="text1"/>
                <w:kern w:val="24"/>
              </w:rPr>
              <w:t>RF BPF</w:t>
            </w:r>
          </w:p>
        </w:tc>
        <w:tc>
          <w:tcPr>
            <w:tcW w:w="4110" w:type="dxa"/>
          </w:tcPr>
          <w:p w14:paraId="6902EE1D" w14:textId="0BEC97C3" w:rsidR="000E7F6E" w:rsidRPr="00B328C4" w:rsidRDefault="001126DB" w:rsidP="000D5DD4">
            <w:pPr>
              <w:spacing w:after="120"/>
              <w:rPr>
                <w:rFonts w:ascii="Times New Roman" w:eastAsia="微软雅黑" w:hAnsi="Times New Roman" w:cs="Times New Roman"/>
                <w:bCs/>
                <w:iCs/>
                <w:szCs w:val="20"/>
              </w:rPr>
            </w:pPr>
            <w:r>
              <w:rPr>
                <w:rFonts w:ascii="Times New Roman" w:eastAsia="宋体" w:hAnsi="Times New Roman" w:cs="Times New Roman"/>
                <w:color w:val="000000" w:themeColor="text1"/>
                <w:kern w:val="24"/>
              </w:rPr>
              <w:t>Can s</w:t>
            </w:r>
            <w:r w:rsidR="000E7F6E" w:rsidRPr="00B328C4">
              <w:rPr>
                <w:rFonts w:ascii="Times New Roman" w:eastAsia="宋体" w:hAnsi="Times New Roman" w:cs="Times New Roman"/>
                <w:color w:val="000000" w:themeColor="text1"/>
                <w:kern w:val="24"/>
              </w:rPr>
              <w:t>hare with main radio</w:t>
            </w:r>
          </w:p>
        </w:tc>
      </w:tr>
      <w:tr w:rsidR="000E7F6E" w14:paraId="5F2B22B6" w14:textId="77777777" w:rsidTr="000D5DD4">
        <w:trPr>
          <w:jc w:val="center"/>
        </w:trPr>
        <w:tc>
          <w:tcPr>
            <w:tcW w:w="2122" w:type="dxa"/>
          </w:tcPr>
          <w:p w14:paraId="302D557E" w14:textId="77777777" w:rsidR="000E7F6E" w:rsidRPr="00B328C4" w:rsidRDefault="000E7F6E" w:rsidP="000D5DD4">
            <w:pPr>
              <w:spacing w:after="120"/>
              <w:rPr>
                <w:rFonts w:ascii="Times New Roman" w:eastAsia="微软雅黑" w:hAnsi="Times New Roman" w:cs="Times New Roman"/>
                <w:bCs/>
                <w:iCs/>
                <w:szCs w:val="20"/>
              </w:rPr>
            </w:pPr>
            <w:r w:rsidRPr="00B328C4">
              <w:rPr>
                <w:rFonts w:ascii="Times New Roman" w:eastAsia="宋体" w:hAnsi="Times New Roman" w:cs="Times New Roman"/>
                <w:color w:val="000000" w:themeColor="text1"/>
                <w:kern w:val="24"/>
              </w:rPr>
              <w:t>RF LNA</w:t>
            </w:r>
          </w:p>
        </w:tc>
        <w:tc>
          <w:tcPr>
            <w:tcW w:w="4110" w:type="dxa"/>
          </w:tcPr>
          <w:p w14:paraId="56358B3A" w14:textId="77777777" w:rsidR="000E7F6E" w:rsidRPr="00B328C4" w:rsidRDefault="000E7F6E" w:rsidP="000D5DD4">
            <w:pPr>
              <w:spacing w:after="120"/>
              <w:rPr>
                <w:rFonts w:ascii="Times New Roman" w:eastAsia="微软雅黑" w:hAnsi="Times New Roman" w:cs="Times New Roman"/>
                <w:bCs/>
                <w:iCs/>
                <w:szCs w:val="20"/>
              </w:rPr>
            </w:pPr>
            <w:r w:rsidRPr="00B328C4">
              <w:rPr>
                <w:rFonts w:ascii="Times New Roman" w:eastAsia="宋体" w:hAnsi="Times New Roman" w:cs="Times New Roman"/>
                <w:color w:val="000000" w:themeColor="text1"/>
                <w:kern w:val="24"/>
              </w:rPr>
              <w:t>Needed, reduce NF</w:t>
            </w:r>
          </w:p>
        </w:tc>
      </w:tr>
      <w:tr w:rsidR="000E7F6E" w14:paraId="2C792845" w14:textId="77777777" w:rsidTr="000D5DD4">
        <w:trPr>
          <w:jc w:val="center"/>
        </w:trPr>
        <w:tc>
          <w:tcPr>
            <w:tcW w:w="2122" w:type="dxa"/>
          </w:tcPr>
          <w:p w14:paraId="14DF7683" w14:textId="77777777" w:rsidR="000E7F6E" w:rsidRPr="00B328C4" w:rsidRDefault="000E7F6E" w:rsidP="000D5DD4">
            <w:pPr>
              <w:spacing w:after="120"/>
              <w:rPr>
                <w:rFonts w:ascii="Times New Roman" w:eastAsia="微软雅黑" w:hAnsi="Times New Roman" w:cs="Times New Roman"/>
                <w:bCs/>
                <w:iCs/>
                <w:szCs w:val="20"/>
              </w:rPr>
            </w:pPr>
            <w:r w:rsidRPr="00B328C4">
              <w:rPr>
                <w:rFonts w:ascii="Times New Roman" w:eastAsia="宋体" w:hAnsi="Times New Roman" w:cs="Times New Roman"/>
                <w:color w:val="000000" w:themeColor="text1"/>
                <w:kern w:val="24"/>
              </w:rPr>
              <w:t>IF BPF</w:t>
            </w:r>
          </w:p>
        </w:tc>
        <w:tc>
          <w:tcPr>
            <w:tcW w:w="4110" w:type="dxa"/>
          </w:tcPr>
          <w:p w14:paraId="5BD243A0" w14:textId="77777777" w:rsidR="000E7F6E" w:rsidRPr="00B328C4" w:rsidRDefault="000E7F6E" w:rsidP="000D5DD4">
            <w:pPr>
              <w:spacing w:after="120"/>
              <w:rPr>
                <w:rFonts w:ascii="Times New Roman" w:eastAsia="微软雅黑" w:hAnsi="Times New Roman" w:cs="Times New Roman"/>
                <w:bCs/>
                <w:iCs/>
                <w:szCs w:val="20"/>
              </w:rPr>
            </w:pPr>
            <w:r w:rsidRPr="00B328C4">
              <w:rPr>
                <w:rFonts w:ascii="Times New Roman" w:eastAsia="宋体" w:hAnsi="Times New Roman" w:cs="Times New Roman"/>
                <w:color w:val="000000" w:themeColor="text1"/>
                <w:kern w:val="24"/>
              </w:rPr>
              <w:t xml:space="preserve">Needed, </w:t>
            </w:r>
            <w:r>
              <w:rPr>
                <w:rFonts w:ascii="Times New Roman" w:eastAsia="宋体" w:hAnsi="Times New Roman"/>
                <w:color w:val="000000" w:themeColor="text1"/>
                <w:kern w:val="24"/>
              </w:rPr>
              <w:t>reject</w:t>
            </w:r>
            <w:r w:rsidRPr="00B328C4">
              <w:rPr>
                <w:rFonts w:ascii="Times New Roman" w:eastAsia="宋体" w:hAnsi="Times New Roman" w:cs="Times New Roman"/>
                <w:color w:val="000000" w:themeColor="text1"/>
                <w:kern w:val="24"/>
              </w:rPr>
              <w:t xml:space="preserve"> adjacent-channel interference</w:t>
            </w:r>
          </w:p>
        </w:tc>
      </w:tr>
      <w:tr w:rsidR="000E7F6E" w14:paraId="64F5C31F" w14:textId="77777777" w:rsidTr="000D5DD4">
        <w:trPr>
          <w:jc w:val="center"/>
        </w:trPr>
        <w:tc>
          <w:tcPr>
            <w:tcW w:w="2122" w:type="dxa"/>
          </w:tcPr>
          <w:p w14:paraId="3F0A9C0F" w14:textId="77777777" w:rsidR="000E7F6E" w:rsidRPr="00B328C4" w:rsidRDefault="000E7F6E" w:rsidP="000D5DD4">
            <w:pPr>
              <w:spacing w:after="120"/>
              <w:rPr>
                <w:rFonts w:ascii="Times New Roman" w:eastAsia="微软雅黑" w:hAnsi="Times New Roman" w:cs="Times New Roman"/>
                <w:bCs/>
                <w:iCs/>
                <w:szCs w:val="20"/>
              </w:rPr>
            </w:pPr>
            <w:r w:rsidRPr="00B328C4">
              <w:rPr>
                <w:rFonts w:ascii="Times New Roman" w:eastAsia="宋体" w:hAnsi="Times New Roman" w:cs="Times New Roman"/>
                <w:color w:val="000000" w:themeColor="text1"/>
                <w:kern w:val="24"/>
              </w:rPr>
              <w:t>BB LPF</w:t>
            </w:r>
          </w:p>
        </w:tc>
        <w:tc>
          <w:tcPr>
            <w:tcW w:w="4110" w:type="dxa"/>
          </w:tcPr>
          <w:p w14:paraId="1511BFBF" w14:textId="77777777" w:rsidR="000E7F6E" w:rsidRPr="00B328C4" w:rsidRDefault="000E7F6E" w:rsidP="000D5DD4">
            <w:pPr>
              <w:spacing w:after="120"/>
              <w:rPr>
                <w:rFonts w:ascii="Times New Roman" w:eastAsia="微软雅黑" w:hAnsi="Times New Roman" w:cs="Times New Roman"/>
                <w:bCs/>
                <w:iCs/>
                <w:szCs w:val="20"/>
              </w:rPr>
            </w:pPr>
            <w:r w:rsidRPr="00B328C4">
              <w:rPr>
                <w:rFonts w:ascii="Times New Roman" w:eastAsia="宋体" w:hAnsi="Times New Roman" w:cs="Times New Roman"/>
                <w:color w:val="000000" w:themeColor="text1"/>
                <w:kern w:val="24"/>
              </w:rPr>
              <w:t>Needed</w:t>
            </w:r>
          </w:p>
        </w:tc>
      </w:tr>
      <w:tr w:rsidR="0011541A" w14:paraId="4DF8E4CE" w14:textId="77777777" w:rsidTr="000D5DD4">
        <w:trPr>
          <w:jc w:val="center"/>
        </w:trPr>
        <w:tc>
          <w:tcPr>
            <w:tcW w:w="2122" w:type="dxa"/>
          </w:tcPr>
          <w:p w14:paraId="434B7A11" w14:textId="334452BC" w:rsidR="0011541A" w:rsidRPr="00B328C4" w:rsidRDefault="0011541A" w:rsidP="0011541A">
            <w:pPr>
              <w:spacing w:after="120"/>
              <w:rPr>
                <w:rFonts w:ascii="Times New Roman" w:eastAsia="微软雅黑" w:hAnsi="Times New Roman" w:cs="Times New Roman"/>
                <w:bCs/>
                <w:iCs/>
                <w:szCs w:val="20"/>
              </w:rPr>
            </w:pPr>
            <w:r w:rsidRPr="00343B62">
              <w:rPr>
                <w:rFonts w:ascii="Times New Roman" w:eastAsia="微软雅黑" w:hAnsi="Times New Roman"/>
                <w:bCs/>
                <w:iCs/>
                <w:szCs w:val="20"/>
              </w:rPr>
              <w:t>Noise figure</w:t>
            </w:r>
          </w:p>
        </w:tc>
        <w:tc>
          <w:tcPr>
            <w:tcW w:w="4110" w:type="dxa"/>
          </w:tcPr>
          <w:p w14:paraId="4196B70A" w14:textId="40C6AC64" w:rsidR="0011541A" w:rsidRPr="00B328C4" w:rsidRDefault="0011541A" w:rsidP="0011541A">
            <w:pPr>
              <w:spacing w:after="120"/>
              <w:rPr>
                <w:rFonts w:ascii="Times New Roman" w:eastAsia="微软雅黑" w:hAnsi="Times New Roman" w:cs="Times New Roman"/>
                <w:bCs/>
                <w:iCs/>
                <w:szCs w:val="20"/>
              </w:rPr>
            </w:pPr>
            <w:r w:rsidRPr="00343B62">
              <w:rPr>
                <w:rFonts w:ascii="Times New Roman" w:eastAsia="微软雅黑" w:hAnsi="Times New Roman"/>
                <w:bCs/>
                <w:iCs/>
                <w:szCs w:val="20"/>
              </w:rPr>
              <w:t>~ [1</w:t>
            </w:r>
            <w:r w:rsidR="005F2307">
              <w:rPr>
                <w:rFonts w:ascii="Times New Roman" w:eastAsia="微软雅黑" w:hAnsi="Times New Roman"/>
                <w:bCs/>
                <w:iCs/>
                <w:szCs w:val="20"/>
              </w:rPr>
              <w:t>3</w:t>
            </w:r>
            <w:r w:rsidRPr="00343B62">
              <w:rPr>
                <w:rFonts w:ascii="Times New Roman" w:eastAsia="微软雅黑" w:hAnsi="Times New Roman"/>
                <w:bCs/>
                <w:iCs/>
                <w:szCs w:val="20"/>
              </w:rPr>
              <w:t>-</w:t>
            </w:r>
            <w:r w:rsidR="005F2307">
              <w:rPr>
                <w:rFonts w:ascii="Times New Roman" w:eastAsia="微软雅黑" w:hAnsi="Times New Roman"/>
                <w:bCs/>
                <w:iCs/>
                <w:szCs w:val="20"/>
              </w:rPr>
              <w:t>17</w:t>
            </w:r>
            <w:r w:rsidRPr="00343B62">
              <w:rPr>
                <w:rFonts w:ascii="Times New Roman" w:eastAsia="微软雅黑" w:hAnsi="Times New Roman"/>
                <w:bCs/>
                <w:iCs/>
                <w:szCs w:val="20"/>
              </w:rPr>
              <w:t>] dB</w:t>
            </w:r>
          </w:p>
        </w:tc>
      </w:tr>
      <w:tr w:rsidR="0011541A" w14:paraId="5CBF362A" w14:textId="77777777" w:rsidTr="000D5DD4">
        <w:trPr>
          <w:jc w:val="center"/>
        </w:trPr>
        <w:tc>
          <w:tcPr>
            <w:tcW w:w="2122" w:type="dxa"/>
          </w:tcPr>
          <w:p w14:paraId="606E9B6F" w14:textId="0849B382" w:rsidR="0011541A" w:rsidRPr="00B328C4" w:rsidRDefault="0011541A" w:rsidP="0011541A">
            <w:pPr>
              <w:spacing w:after="120"/>
              <w:rPr>
                <w:rFonts w:ascii="Times New Roman" w:eastAsia="微软雅黑" w:hAnsi="Times New Roman" w:cs="Times New Roman"/>
                <w:bCs/>
                <w:iCs/>
                <w:szCs w:val="20"/>
              </w:rPr>
            </w:pPr>
            <w:r w:rsidRPr="008106D8">
              <w:rPr>
                <w:rFonts w:ascii="Times New Roman" w:eastAsia="微软雅黑" w:hAnsi="Times New Roman"/>
                <w:bCs/>
                <w:iCs/>
                <w:szCs w:val="20"/>
              </w:rPr>
              <w:t>Guard band</w:t>
            </w:r>
          </w:p>
        </w:tc>
        <w:tc>
          <w:tcPr>
            <w:tcW w:w="4110" w:type="dxa"/>
          </w:tcPr>
          <w:p w14:paraId="0E4DE10C" w14:textId="0E7832A2" w:rsidR="0011541A" w:rsidRPr="00B328C4" w:rsidRDefault="0011541A" w:rsidP="0011541A">
            <w:pPr>
              <w:spacing w:after="120"/>
              <w:rPr>
                <w:rFonts w:ascii="Times New Roman" w:eastAsia="微软雅黑" w:hAnsi="Times New Roman" w:cs="Times New Roman"/>
                <w:bCs/>
                <w:iCs/>
                <w:szCs w:val="20"/>
              </w:rPr>
            </w:pPr>
            <w:r w:rsidRPr="008106D8">
              <w:rPr>
                <w:rFonts w:ascii="Times New Roman" w:eastAsia="微软雅黑" w:hAnsi="Times New Roman"/>
                <w:bCs/>
                <w:iCs/>
                <w:szCs w:val="20"/>
              </w:rPr>
              <w:t>Needed, sub-carrier interference</w:t>
            </w:r>
            <w:r>
              <w:rPr>
                <w:rFonts w:ascii="Times New Roman" w:eastAsia="微软雅黑" w:hAnsi="Times New Roman"/>
                <w:bCs/>
                <w:iCs/>
                <w:szCs w:val="20"/>
              </w:rPr>
              <w:t xml:space="preserve"> suppression</w:t>
            </w:r>
          </w:p>
        </w:tc>
      </w:tr>
    </w:tbl>
    <w:p w14:paraId="2E8DDAED" w14:textId="77777777" w:rsidR="000E7F6E" w:rsidRDefault="000E7F6E" w:rsidP="000E7F6E">
      <w:pPr>
        <w:spacing w:after="120"/>
        <w:rPr>
          <w:rFonts w:ascii="Times New Roman" w:eastAsia="微软雅黑" w:hAnsi="Times New Roman"/>
          <w:bCs/>
          <w:iCs/>
          <w:szCs w:val="20"/>
        </w:rPr>
      </w:pPr>
    </w:p>
    <w:p w14:paraId="13147EA2" w14:textId="77777777" w:rsidR="000E7F6E" w:rsidRPr="00174F8B" w:rsidRDefault="000E7F6E" w:rsidP="000E7F6E">
      <w:pPr>
        <w:spacing w:after="120"/>
        <w:rPr>
          <w:rFonts w:ascii="Times New Roman" w:eastAsia="微软雅黑" w:hAnsi="Times New Roman"/>
          <w:b/>
          <w:bCs/>
          <w:iCs/>
          <w:szCs w:val="20"/>
          <w:u w:val="single"/>
        </w:rPr>
      </w:pPr>
      <w:r>
        <w:rPr>
          <w:rFonts w:ascii="Times New Roman" w:eastAsia="微软雅黑" w:hAnsi="Times New Roman"/>
          <w:b/>
          <w:bCs/>
          <w:iCs/>
          <w:szCs w:val="20"/>
          <w:u w:val="single"/>
        </w:rPr>
        <w:t xml:space="preserve">BB envelop detection architecture </w:t>
      </w:r>
    </w:p>
    <w:p w14:paraId="144AB9BD" w14:textId="25436348" w:rsidR="000E7F6E" w:rsidRDefault="002E4455" w:rsidP="0014126F">
      <w:pPr>
        <w:spacing w:after="120"/>
        <w:rPr>
          <w:rFonts w:ascii="Times New Roman" w:eastAsia="微软雅黑" w:hAnsi="Times New Roman"/>
          <w:bCs/>
          <w:iCs/>
          <w:szCs w:val="20"/>
        </w:rPr>
      </w:pPr>
      <w:r w:rsidRPr="002E4455">
        <w:rPr>
          <w:rFonts w:ascii="Times New Roman" w:eastAsia="微软雅黑" w:hAnsi="Times New Roman"/>
          <w:bCs/>
          <w:iCs/>
          <w:szCs w:val="20"/>
        </w:rPr>
        <w:lastRenderedPageBreak/>
        <w:t>Zero</w:t>
      </w:r>
      <w:r w:rsidR="005E7D2B">
        <w:rPr>
          <w:rFonts w:ascii="Times New Roman" w:eastAsia="微软雅黑" w:hAnsi="Times New Roman"/>
          <w:bCs/>
          <w:iCs/>
          <w:szCs w:val="20"/>
        </w:rPr>
        <w:t>-</w:t>
      </w:r>
      <w:r w:rsidRPr="002E4455">
        <w:rPr>
          <w:rFonts w:ascii="Times New Roman" w:eastAsia="微软雅黑" w:hAnsi="Times New Roman"/>
          <w:bCs/>
          <w:iCs/>
          <w:szCs w:val="20"/>
        </w:rPr>
        <w:t>IF architecture simplifies the signal processing compared to RF/IF architecture. Consequently, it normally</w:t>
      </w:r>
      <w:r w:rsidRPr="002E4455">
        <w:rPr>
          <w:rFonts w:ascii="Times New Roman" w:eastAsia="微软雅黑" w:hAnsi="Times New Roman" w:hint="eastAsia"/>
          <w:bCs/>
          <w:iCs/>
          <w:szCs w:val="20"/>
        </w:rPr>
        <w:t xml:space="preserve"> </w:t>
      </w:r>
      <w:r w:rsidRPr="002E4455">
        <w:rPr>
          <w:rFonts w:ascii="Times New Roman" w:eastAsia="微软雅黑" w:hAnsi="Times New Roman"/>
          <w:bCs/>
          <w:iCs/>
          <w:szCs w:val="20"/>
        </w:rPr>
        <w:t>has lower complexity and power consumption tha</w:t>
      </w:r>
      <w:r w:rsidR="005E7D2B">
        <w:rPr>
          <w:rFonts w:ascii="Times New Roman" w:eastAsia="微软雅黑" w:hAnsi="Times New Roman"/>
          <w:bCs/>
          <w:iCs/>
          <w:szCs w:val="20"/>
        </w:rPr>
        <w:t>n</w:t>
      </w:r>
      <w:r w:rsidRPr="002E4455">
        <w:rPr>
          <w:rFonts w:ascii="Times New Roman" w:eastAsia="微软雅黑" w:hAnsi="Times New Roman"/>
          <w:bCs/>
          <w:iCs/>
          <w:szCs w:val="20"/>
        </w:rPr>
        <w:t xml:space="preserve"> IF architecture.</w:t>
      </w:r>
      <w:r w:rsidR="005E281A" w:rsidRPr="005E281A">
        <w:t xml:space="preserve"> </w:t>
      </w:r>
      <w:r w:rsidR="002B2ADE">
        <w:rPr>
          <w:rFonts w:ascii="Times New Roman" w:eastAsia="微软雅黑" w:hAnsi="Times New Roman"/>
          <w:bCs/>
          <w:iCs/>
          <w:szCs w:val="20"/>
        </w:rPr>
        <w:t>H</w:t>
      </w:r>
      <w:r w:rsidR="002B2ADE" w:rsidRPr="005E281A">
        <w:rPr>
          <w:rFonts w:ascii="Times New Roman" w:eastAsia="微软雅黑" w:hAnsi="Times New Roman"/>
          <w:bCs/>
          <w:iCs/>
          <w:szCs w:val="20"/>
        </w:rPr>
        <w:t>owever,</w:t>
      </w:r>
      <w:r w:rsidR="005E281A" w:rsidRPr="005E281A">
        <w:rPr>
          <w:rFonts w:ascii="Times New Roman" w:eastAsia="微软雅黑" w:hAnsi="Times New Roman"/>
          <w:bCs/>
          <w:iCs/>
          <w:szCs w:val="20"/>
        </w:rPr>
        <w:t xml:space="preserve"> it incurs issues of DC offset and flicker noise</w:t>
      </w:r>
      <w:r w:rsidR="005E281A">
        <w:rPr>
          <w:rFonts w:ascii="Times New Roman" w:eastAsia="微软雅黑" w:hAnsi="Times New Roman"/>
          <w:bCs/>
          <w:iCs/>
          <w:szCs w:val="20"/>
        </w:rPr>
        <w:t>.</w:t>
      </w:r>
    </w:p>
    <w:p w14:paraId="65544E9E" w14:textId="77777777" w:rsidR="005E281A" w:rsidRDefault="005E281A" w:rsidP="0014126F">
      <w:pPr>
        <w:spacing w:after="120"/>
        <w:rPr>
          <w:rFonts w:ascii="Times New Roman" w:eastAsia="微软雅黑" w:hAnsi="Times New Roman"/>
          <w:bCs/>
          <w:iCs/>
          <w:szCs w:val="20"/>
        </w:rPr>
      </w:pPr>
      <w:r>
        <w:rPr>
          <w:rFonts w:ascii="Times New Roman" w:eastAsia="微软雅黑" w:hAnsi="Times New Roman"/>
          <w:bCs/>
          <w:iCs/>
          <w:szCs w:val="20"/>
        </w:rPr>
        <w:t xml:space="preserve">Some </w:t>
      </w:r>
      <w:r w:rsidRPr="00CA19A9">
        <w:rPr>
          <w:rFonts w:ascii="Times New Roman" w:eastAsia="微软雅黑" w:hAnsi="Times New Roman"/>
          <w:bCs/>
          <w:iCs/>
          <w:szCs w:val="20"/>
        </w:rPr>
        <w:t>initial considerations for RF envelope detection can be summarized as following:</w:t>
      </w:r>
    </w:p>
    <w:tbl>
      <w:tblPr>
        <w:tblStyle w:val="ae"/>
        <w:tblW w:w="0" w:type="auto"/>
        <w:jc w:val="center"/>
        <w:tblLook w:val="04A0" w:firstRow="1" w:lastRow="0" w:firstColumn="1" w:lastColumn="0" w:noHBand="0" w:noVBand="1"/>
      </w:tblPr>
      <w:tblGrid>
        <w:gridCol w:w="2263"/>
        <w:gridCol w:w="3969"/>
      </w:tblGrid>
      <w:tr w:rsidR="005E281A" w14:paraId="60B1D1AB" w14:textId="77777777" w:rsidTr="005E281A">
        <w:trPr>
          <w:jc w:val="center"/>
        </w:trPr>
        <w:tc>
          <w:tcPr>
            <w:tcW w:w="2263" w:type="dxa"/>
          </w:tcPr>
          <w:p w14:paraId="19E5332B" w14:textId="56734AEB" w:rsidR="005E281A" w:rsidRPr="00B328C4" w:rsidRDefault="005E281A" w:rsidP="00AC7F0F">
            <w:pPr>
              <w:spacing w:after="120"/>
              <w:rPr>
                <w:rFonts w:ascii="Times New Roman" w:eastAsia="微软雅黑" w:hAnsi="Times New Roman"/>
                <w:b/>
                <w:bCs/>
                <w:iCs/>
                <w:szCs w:val="20"/>
              </w:rPr>
            </w:pPr>
            <w:r>
              <w:rPr>
                <w:rFonts w:ascii="Times New Roman" w:eastAsia="微软雅黑" w:hAnsi="Times New Roman" w:cs="Times New Roman"/>
                <w:b/>
                <w:bCs/>
                <w:iCs/>
                <w:kern w:val="0"/>
                <w:szCs w:val="20"/>
              </w:rPr>
              <w:t>BB</w:t>
            </w:r>
            <w:r w:rsidRPr="00B328C4">
              <w:rPr>
                <w:rFonts w:ascii="Times New Roman" w:eastAsia="微软雅黑" w:hAnsi="Times New Roman" w:cs="Times New Roman"/>
                <w:b/>
                <w:bCs/>
                <w:iCs/>
                <w:kern w:val="0"/>
                <w:szCs w:val="20"/>
              </w:rPr>
              <w:t xml:space="preserve"> envelope detection</w:t>
            </w:r>
          </w:p>
        </w:tc>
        <w:tc>
          <w:tcPr>
            <w:tcW w:w="3969" w:type="dxa"/>
          </w:tcPr>
          <w:p w14:paraId="08E8A941" w14:textId="77777777" w:rsidR="005E281A" w:rsidRPr="00B328C4" w:rsidRDefault="005E281A" w:rsidP="00AC7F0F">
            <w:pPr>
              <w:spacing w:after="120"/>
              <w:rPr>
                <w:rFonts w:ascii="Times New Roman" w:eastAsia="微软雅黑" w:hAnsi="Times New Roman"/>
                <w:b/>
                <w:bCs/>
                <w:iCs/>
                <w:szCs w:val="20"/>
              </w:rPr>
            </w:pPr>
            <w:r w:rsidRPr="00B328C4">
              <w:rPr>
                <w:rFonts w:ascii="Times New Roman" w:eastAsia="微软雅黑" w:hAnsi="Times New Roman" w:cs="Times New Roman"/>
                <w:b/>
                <w:bCs/>
                <w:iCs/>
                <w:kern w:val="0"/>
                <w:szCs w:val="20"/>
              </w:rPr>
              <w:t>Details of elements</w:t>
            </w:r>
          </w:p>
        </w:tc>
      </w:tr>
      <w:tr w:rsidR="005E281A" w14:paraId="6F46E615" w14:textId="77777777" w:rsidTr="005E281A">
        <w:trPr>
          <w:jc w:val="center"/>
        </w:trPr>
        <w:tc>
          <w:tcPr>
            <w:tcW w:w="2263" w:type="dxa"/>
          </w:tcPr>
          <w:p w14:paraId="20C569A9" w14:textId="66EE0467" w:rsidR="005E281A" w:rsidRPr="005E281A" w:rsidRDefault="005E281A" w:rsidP="005E281A">
            <w:pPr>
              <w:spacing w:after="120"/>
              <w:rPr>
                <w:rFonts w:ascii="Times New Roman" w:eastAsia="微软雅黑" w:hAnsi="Times New Roman" w:cs="Times New Roman"/>
                <w:bCs/>
                <w:iCs/>
                <w:sz w:val="20"/>
                <w:szCs w:val="20"/>
              </w:rPr>
            </w:pPr>
            <w:r w:rsidRPr="005E281A">
              <w:rPr>
                <w:rFonts w:ascii="Times New Roman" w:eastAsia="宋体" w:hAnsi="Times New Roman" w:cs="Times New Roman"/>
                <w:color w:val="000000" w:themeColor="text1"/>
                <w:kern w:val="24"/>
                <w:sz w:val="20"/>
              </w:rPr>
              <w:t>Multi-band capability</w:t>
            </w:r>
          </w:p>
        </w:tc>
        <w:tc>
          <w:tcPr>
            <w:tcW w:w="3969" w:type="dxa"/>
          </w:tcPr>
          <w:p w14:paraId="50733862" w14:textId="2DC6161D" w:rsidR="005E281A" w:rsidRPr="005E281A" w:rsidRDefault="005E281A" w:rsidP="005E281A">
            <w:pPr>
              <w:spacing w:after="120"/>
              <w:rPr>
                <w:rFonts w:ascii="Times New Roman" w:eastAsia="微软雅黑" w:hAnsi="Times New Roman" w:cs="Times New Roman"/>
                <w:bCs/>
                <w:iCs/>
                <w:sz w:val="20"/>
                <w:szCs w:val="20"/>
              </w:rPr>
            </w:pPr>
            <w:r w:rsidRPr="005E281A">
              <w:rPr>
                <w:rFonts w:ascii="Times New Roman" w:eastAsia="宋体" w:hAnsi="Times New Roman" w:cs="Times New Roman"/>
                <w:color w:val="000000" w:themeColor="text1"/>
                <w:kern w:val="24"/>
                <w:sz w:val="20"/>
              </w:rPr>
              <w:t>Yes, flexible LO</w:t>
            </w:r>
          </w:p>
        </w:tc>
      </w:tr>
      <w:tr w:rsidR="007F278B" w14:paraId="4B4E5761" w14:textId="77777777" w:rsidTr="005E281A">
        <w:trPr>
          <w:jc w:val="center"/>
        </w:trPr>
        <w:tc>
          <w:tcPr>
            <w:tcW w:w="2263" w:type="dxa"/>
          </w:tcPr>
          <w:p w14:paraId="0DF5B5B5" w14:textId="15F62B46" w:rsidR="007F278B" w:rsidRPr="005E281A" w:rsidRDefault="007F278B" w:rsidP="007F278B">
            <w:pPr>
              <w:spacing w:after="120"/>
              <w:rPr>
                <w:rFonts w:ascii="Times New Roman" w:eastAsia="微软雅黑" w:hAnsi="Times New Roman" w:cs="Times New Roman"/>
                <w:bCs/>
                <w:iCs/>
                <w:sz w:val="20"/>
                <w:szCs w:val="20"/>
              </w:rPr>
            </w:pPr>
            <w:r w:rsidRPr="005E281A">
              <w:rPr>
                <w:rFonts w:ascii="Times New Roman" w:eastAsia="宋体" w:hAnsi="Times New Roman" w:cs="Times New Roman"/>
                <w:color w:val="000000" w:themeColor="text1"/>
                <w:kern w:val="24"/>
                <w:sz w:val="20"/>
              </w:rPr>
              <w:t xml:space="preserve">Matching network </w:t>
            </w:r>
          </w:p>
        </w:tc>
        <w:tc>
          <w:tcPr>
            <w:tcW w:w="3969" w:type="dxa"/>
          </w:tcPr>
          <w:p w14:paraId="2648A0D2" w14:textId="799A79E3" w:rsidR="007F278B" w:rsidRPr="005E281A" w:rsidRDefault="007F278B" w:rsidP="007F278B">
            <w:pPr>
              <w:spacing w:after="120"/>
              <w:rPr>
                <w:rFonts w:ascii="Times New Roman" w:eastAsia="微软雅黑" w:hAnsi="Times New Roman" w:cs="Times New Roman"/>
                <w:bCs/>
                <w:iCs/>
                <w:sz w:val="20"/>
                <w:szCs w:val="20"/>
              </w:rPr>
            </w:pPr>
            <w:r>
              <w:rPr>
                <w:rFonts w:ascii="Times New Roman" w:eastAsia="宋体" w:hAnsi="Times New Roman" w:cs="Times New Roman"/>
                <w:color w:val="000000" w:themeColor="text1"/>
                <w:kern w:val="24"/>
              </w:rPr>
              <w:t>S</w:t>
            </w:r>
            <w:r w:rsidRPr="00B328C4">
              <w:rPr>
                <w:rFonts w:ascii="Times New Roman" w:eastAsia="宋体" w:hAnsi="Times New Roman" w:cs="Times New Roman"/>
                <w:color w:val="000000" w:themeColor="text1"/>
                <w:kern w:val="24"/>
              </w:rPr>
              <w:t>hare with main radio</w:t>
            </w:r>
          </w:p>
        </w:tc>
      </w:tr>
      <w:tr w:rsidR="007F278B" w14:paraId="1BA665DC" w14:textId="77777777" w:rsidTr="005E281A">
        <w:trPr>
          <w:jc w:val="center"/>
        </w:trPr>
        <w:tc>
          <w:tcPr>
            <w:tcW w:w="2263" w:type="dxa"/>
          </w:tcPr>
          <w:p w14:paraId="177AFBD5" w14:textId="4DF8A6D2" w:rsidR="007F278B" w:rsidRPr="005E281A" w:rsidRDefault="007F278B" w:rsidP="007F278B">
            <w:pPr>
              <w:spacing w:after="120"/>
              <w:rPr>
                <w:rFonts w:ascii="Times New Roman" w:eastAsia="微软雅黑" w:hAnsi="Times New Roman" w:cs="Times New Roman"/>
                <w:bCs/>
                <w:iCs/>
                <w:sz w:val="20"/>
                <w:szCs w:val="20"/>
              </w:rPr>
            </w:pPr>
            <w:r w:rsidRPr="005E281A">
              <w:rPr>
                <w:rFonts w:ascii="Times New Roman" w:eastAsia="宋体" w:hAnsi="Times New Roman" w:cs="Times New Roman"/>
                <w:color w:val="000000" w:themeColor="text1"/>
                <w:kern w:val="24"/>
                <w:sz w:val="20"/>
              </w:rPr>
              <w:t>RF BPF</w:t>
            </w:r>
          </w:p>
        </w:tc>
        <w:tc>
          <w:tcPr>
            <w:tcW w:w="3969" w:type="dxa"/>
          </w:tcPr>
          <w:p w14:paraId="641BDAD1" w14:textId="40D8B93B" w:rsidR="007F278B" w:rsidRPr="005E281A" w:rsidRDefault="007F278B" w:rsidP="007F278B">
            <w:pPr>
              <w:spacing w:after="120"/>
              <w:rPr>
                <w:rFonts w:ascii="Times New Roman" w:eastAsia="微软雅黑" w:hAnsi="Times New Roman" w:cs="Times New Roman"/>
                <w:bCs/>
                <w:iCs/>
                <w:sz w:val="20"/>
                <w:szCs w:val="20"/>
              </w:rPr>
            </w:pPr>
            <w:r>
              <w:rPr>
                <w:rFonts w:ascii="Times New Roman" w:eastAsia="宋体" w:hAnsi="Times New Roman" w:cs="Times New Roman"/>
                <w:color w:val="000000" w:themeColor="text1"/>
                <w:kern w:val="24"/>
              </w:rPr>
              <w:t>Can s</w:t>
            </w:r>
            <w:r w:rsidRPr="00B328C4">
              <w:rPr>
                <w:rFonts w:ascii="Times New Roman" w:eastAsia="宋体" w:hAnsi="Times New Roman" w:cs="Times New Roman"/>
                <w:color w:val="000000" w:themeColor="text1"/>
                <w:kern w:val="24"/>
              </w:rPr>
              <w:t>hare with main radio</w:t>
            </w:r>
          </w:p>
        </w:tc>
      </w:tr>
      <w:tr w:rsidR="005E281A" w14:paraId="366C0654" w14:textId="77777777" w:rsidTr="005E281A">
        <w:trPr>
          <w:jc w:val="center"/>
        </w:trPr>
        <w:tc>
          <w:tcPr>
            <w:tcW w:w="2263" w:type="dxa"/>
          </w:tcPr>
          <w:p w14:paraId="599E6BE8" w14:textId="08A94234" w:rsidR="005E281A" w:rsidRPr="005E281A" w:rsidRDefault="005E281A" w:rsidP="005E281A">
            <w:pPr>
              <w:spacing w:after="120"/>
              <w:rPr>
                <w:rFonts w:ascii="Times New Roman" w:eastAsia="微软雅黑" w:hAnsi="Times New Roman" w:cs="Times New Roman"/>
                <w:bCs/>
                <w:iCs/>
                <w:sz w:val="20"/>
                <w:szCs w:val="20"/>
              </w:rPr>
            </w:pPr>
            <w:r w:rsidRPr="005E281A">
              <w:rPr>
                <w:rFonts w:ascii="Times New Roman" w:eastAsia="宋体" w:hAnsi="Times New Roman" w:cs="Times New Roman"/>
                <w:color w:val="000000" w:themeColor="text1"/>
                <w:kern w:val="24"/>
                <w:sz w:val="20"/>
              </w:rPr>
              <w:t>RF LNA</w:t>
            </w:r>
          </w:p>
        </w:tc>
        <w:tc>
          <w:tcPr>
            <w:tcW w:w="3969" w:type="dxa"/>
          </w:tcPr>
          <w:p w14:paraId="2D9E8BF5" w14:textId="7BBD2CE1" w:rsidR="005E281A" w:rsidRPr="005E281A" w:rsidRDefault="005E281A" w:rsidP="005E281A">
            <w:pPr>
              <w:spacing w:after="120"/>
              <w:rPr>
                <w:rFonts w:ascii="Times New Roman" w:eastAsia="微软雅黑" w:hAnsi="Times New Roman" w:cs="Times New Roman"/>
                <w:bCs/>
                <w:iCs/>
                <w:sz w:val="20"/>
                <w:szCs w:val="20"/>
              </w:rPr>
            </w:pPr>
            <w:r w:rsidRPr="005E281A">
              <w:rPr>
                <w:rFonts w:ascii="Times New Roman" w:eastAsia="宋体" w:hAnsi="Times New Roman" w:cs="Times New Roman"/>
                <w:color w:val="000000" w:themeColor="text1"/>
                <w:kern w:val="24"/>
                <w:sz w:val="20"/>
              </w:rPr>
              <w:t>Needed, reduce NF</w:t>
            </w:r>
          </w:p>
        </w:tc>
      </w:tr>
      <w:tr w:rsidR="005E281A" w14:paraId="5ED68111" w14:textId="77777777" w:rsidTr="005E281A">
        <w:trPr>
          <w:jc w:val="center"/>
        </w:trPr>
        <w:tc>
          <w:tcPr>
            <w:tcW w:w="2263" w:type="dxa"/>
          </w:tcPr>
          <w:p w14:paraId="693B9390" w14:textId="0E6860F6" w:rsidR="005E281A" w:rsidRPr="005E281A" w:rsidRDefault="005E281A" w:rsidP="005E281A">
            <w:pPr>
              <w:spacing w:after="120"/>
              <w:rPr>
                <w:rFonts w:ascii="Times New Roman" w:eastAsia="微软雅黑" w:hAnsi="Times New Roman" w:cs="Times New Roman"/>
                <w:bCs/>
                <w:iCs/>
                <w:sz w:val="20"/>
                <w:szCs w:val="20"/>
              </w:rPr>
            </w:pPr>
            <w:r w:rsidRPr="005E281A">
              <w:rPr>
                <w:rFonts w:ascii="Times New Roman" w:eastAsia="宋体" w:hAnsi="Times New Roman" w:cs="Times New Roman"/>
                <w:color w:val="000000" w:themeColor="text1"/>
                <w:kern w:val="24"/>
                <w:sz w:val="20"/>
              </w:rPr>
              <w:t>BB BPF/LPF</w:t>
            </w:r>
          </w:p>
        </w:tc>
        <w:tc>
          <w:tcPr>
            <w:tcW w:w="3969" w:type="dxa"/>
          </w:tcPr>
          <w:p w14:paraId="2D98ED5B" w14:textId="55D5067A" w:rsidR="005E281A" w:rsidRPr="005E281A" w:rsidRDefault="005E281A" w:rsidP="005E281A">
            <w:pPr>
              <w:spacing w:after="120"/>
              <w:rPr>
                <w:rFonts w:ascii="Times New Roman" w:eastAsia="微软雅黑" w:hAnsi="Times New Roman" w:cs="Times New Roman"/>
                <w:bCs/>
                <w:iCs/>
                <w:sz w:val="20"/>
                <w:szCs w:val="20"/>
              </w:rPr>
            </w:pPr>
            <w:r w:rsidRPr="005E281A">
              <w:rPr>
                <w:rFonts w:ascii="Times New Roman" w:eastAsia="宋体" w:hAnsi="Times New Roman" w:cs="Times New Roman"/>
                <w:color w:val="000000" w:themeColor="text1"/>
                <w:kern w:val="24"/>
                <w:sz w:val="20"/>
              </w:rPr>
              <w:t>Needed, reduce adjacent-channel interference</w:t>
            </w:r>
          </w:p>
        </w:tc>
      </w:tr>
      <w:tr w:rsidR="001126DB" w14:paraId="152CC0BA" w14:textId="77777777" w:rsidTr="005E281A">
        <w:trPr>
          <w:jc w:val="center"/>
        </w:trPr>
        <w:tc>
          <w:tcPr>
            <w:tcW w:w="2263" w:type="dxa"/>
          </w:tcPr>
          <w:p w14:paraId="66224E2D" w14:textId="17EE7A13" w:rsidR="001126DB" w:rsidRPr="005E281A" w:rsidRDefault="001126DB" w:rsidP="001126DB">
            <w:pPr>
              <w:spacing w:after="120"/>
              <w:rPr>
                <w:rFonts w:ascii="Times New Roman" w:eastAsia="微软雅黑" w:hAnsi="Times New Roman" w:cs="Times New Roman"/>
                <w:bCs/>
                <w:iCs/>
                <w:sz w:val="20"/>
                <w:szCs w:val="20"/>
              </w:rPr>
            </w:pPr>
            <w:r w:rsidRPr="00343B62">
              <w:rPr>
                <w:rFonts w:ascii="Times New Roman" w:eastAsia="微软雅黑" w:hAnsi="Times New Roman"/>
                <w:bCs/>
                <w:iCs/>
                <w:szCs w:val="20"/>
              </w:rPr>
              <w:t>Noise figure</w:t>
            </w:r>
          </w:p>
        </w:tc>
        <w:tc>
          <w:tcPr>
            <w:tcW w:w="3969" w:type="dxa"/>
          </w:tcPr>
          <w:p w14:paraId="4D1E0EDB" w14:textId="057531A7" w:rsidR="001126DB" w:rsidRPr="005E281A" w:rsidRDefault="001126DB" w:rsidP="001126DB">
            <w:pPr>
              <w:spacing w:after="120"/>
              <w:rPr>
                <w:rFonts w:ascii="Times New Roman" w:eastAsia="微软雅黑" w:hAnsi="Times New Roman" w:cs="Times New Roman"/>
                <w:bCs/>
                <w:iCs/>
                <w:sz w:val="20"/>
                <w:szCs w:val="20"/>
              </w:rPr>
            </w:pPr>
            <w:r w:rsidRPr="00343B62">
              <w:rPr>
                <w:rFonts w:ascii="Times New Roman" w:eastAsia="微软雅黑" w:hAnsi="Times New Roman"/>
                <w:bCs/>
                <w:iCs/>
                <w:szCs w:val="20"/>
              </w:rPr>
              <w:t>~ [</w:t>
            </w:r>
            <w:r w:rsidR="005F2307">
              <w:rPr>
                <w:rFonts w:ascii="Times New Roman" w:eastAsia="微软雅黑" w:hAnsi="Times New Roman"/>
                <w:bCs/>
                <w:iCs/>
                <w:szCs w:val="20"/>
              </w:rPr>
              <w:t>14</w:t>
            </w:r>
            <w:r w:rsidRPr="00343B62">
              <w:rPr>
                <w:rFonts w:ascii="Times New Roman" w:eastAsia="微软雅黑" w:hAnsi="Times New Roman"/>
                <w:bCs/>
                <w:iCs/>
                <w:szCs w:val="20"/>
              </w:rPr>
              <w:t>-</w:t>
            </w:r>
            <w:r w:rsidR="005F2307">
              <w:rPr>
                <w:rFonts w:ascii="Times New Roman" w:eastAsia="微软雅黑" w:hAnsi="Times New Roman"/>
                <w:bCs/>
                <w:iCs/>
                <w:szCs w:val="20"/>
              </w:rPr>
              <w:t>18</w:t>
            </w:r>
            <w:r w:rsidRPr="00343B62">
              <w:rPr>
                <w:rFonts w:ascii="Times New Roman" w:eastAsia="微软雅黑" w:hAnsi="Times New Roman"/>
                <w:bCs/>
                <w:iCs/>
                <w:szCs w:val="20"/>
              </w:rPr>
              <w:t>] dB</w:t>
            </w:r>
          </w:p>
        </w:tc>
      </w:tr>
      <w:tr w:rsidR="001126DB" w14:paraId="4887E0C4" w14:textId="77777777" w:rsidTr="005E281A">
        <w:trPr>
          <w:jc w:val="center"/>
        </w:trPr>
        <w:tc>
          <w:tcPr>
            <w:tcW w:w="2263" w:type="dxa"/>
          </w:tcPr>
          <w:p w14:paraId="70EA58E3" w14:textId="22205B26" w:rsidR="001126DB" w:rsidRPr="005E281A" w:rsidRDefault="001126DB" w:rsidP="001126DB">
            <w:pPr>
              <w:spacing w:after="120"/>
              <w:rPr>
                <w:rFonts w:ascii="Times New Roman" w:eastAsia="微软雅黑" w:hAnsi="Times New Roman" w:cs="Times New Roman"/>
                <w:bCs/>
                <w:iCs/>
                <w:sz w:val="20"/>
                <w:szCs w:val="20"/>
              </w:rPr>
            </w:pPr>
            <w:r w:rsidRPr="008106D8">
              <w:rPr>
                <w:rFonts w:ascii="Times New Roman" w:eastAsia="微软雅黑" w:hAnsi="Times New Roman"/>
                <w:bCs/>
                <w:iCs/>
                <w:szCs w:val="20"/>
              </w:rPr>
              <w:t>Guard band</w:t>
            </w:r>
          </w:p>
        </w:tc>
        <w:tc>
          <w:tcPr>
            <w:tcW w:w="3969" w:type="dxa"/>
          </w:tcPr>
          <w:p w14:paraId="6960FAF1" w14:textId="4E558C1B" w:rsidR="001126DB" w:rsidRPr="005E281A" w:rsidRDefault="001126DB" w:rsidP="001126DB">
            <w:pPr>
              <w:spacing w:after="120"/>
              <w:rPr>
                <w:rFonts w:ascii="Times New Roman" w:eastAsia="微软雅黑" w:hAnsi="Times New Roman" w:cs="Times New Roman"/>
                <w:bCs/>
                <w:iCs/>
                <w:sz w:val="20"/>
                <w:szCs w:val="20"/>
              </w:rPr>
            </w:pPr>
            <w:r w:rsidRPr="008106D8">
              <w:rPr>
                <w:rFonts w:ascii="Times New Roman" w:eastAsia="微软雅黑" w:hAnsi="Times New Roman"/>
                <w:bCs/>
                <w:iCs/>
                <w:szCs w:val="20"/>
              </w:rPr>
              <w:t>Needed, sub-carrier interference</w:t>
            </w:r>
            <w:r>
              <w:rPr>
                <w:rFonts w:ascii="Times New Roman" w:eastAsia="微软雅黑" w:hAnsi="Times New Roman"/>
                <w:bCs/>
                <w:iCs/>
                <w:szCs w:val="20"/>
              </w:rPr>
              <w:t xml:space="preserve"> suppression</w:t>
            </w:r>
          </w:p>
        </w:tc>
      </w:tr>
      <w:tr w:rsidR="00597534" w14:paraId="7A3CC630" w14:textId="77777777" w:rsidTr="005E281A">
        <w:trPr>
          <w:jc w:val="center"/>
        </w:trPr>
        <w:tc>
          <w:tcPr>
            <w:tcW w:w="2263" w:type="dxa"/>
          </w:tcPr>
          <w:p w14:paraId="699882B8" w14:textId="6D9AD2AB" w:rsidR="00597534" w:rsidRPr="008106D8" w:rsidRDefault="00597534" w:rsidP="00597534">
            <w:pPr>
              <w:spacing w:after="120"/>
              <w:rPr>
                <w:rFonts w:ascii="Times New Roman" w:eastAsia="微软雅黑" w:hAnsi="Times New Roman"/>
                <w:bCs/>
                <w:iCs/>
                <w:szCs w:val="20"/>
              </w:rPr>
            </w:pPr>
            <w:r w:rsidRPr="00597534">
              <w:rPr>
                <w:rFonts w:ascii="Times New Roman" w:eastAsia="微软雅黑" w:hAnsi="Times New Roman"/>
                <w:bCs/>
                <w:iCs/>
                <w:szCs w:val="20"/>
              </w:rPr>
              <w:t>unwanted DC signals impacts</w:t>
            </w:r>
          </w:p>
        </w:tc>
        <w:tc>
          <w:tcPr>
            <w:tcW w:w="3969" w:type="dxa"/>
          </w:tcPr>
          <w:p w14:paraId="1ADBB85F" w14:textId="6790D50B" w:rsidR="00597534" w:rsidRPr="008106D8" w:rsidRDefault="00597534" w:rsidP="00597534">
            <w:pPr>
              <w:spacing w:after="120"/>
              <w:rPr>
                <w:rFonts w:ascii="Times New Roman" w:eastAsia="微软雅黑" w:hAnsi="Times New Roman"/>
                <w:bCs/>
                <w:iCs/>
                <w:szCs w:val="20"/>
              </w:rPr>
            </w:pPr>
            <w:r w:rsidRPr="00597534">
              <w:rPr>
                <w:rFonts w:ascii="Times New Roman" w:eastAsia="微软雅黑" w:hAnsi="Times New Roman"/>
                <w:bCs/>
                <w:iCs/>
                <w:szCs w:val="20"/>
              </w:rPr>
              <w:t xml:space="preserve">LO leakage, flicker noise, </w:t>
            </w:r>
          </w:p>
        </w:tc>
      </w:tr>
    </w:tbl>
    <w:p w14:paraId="74E50B65" w14:textId="100A5C0F" w:rsidR="000E7F6E" w:rsidRDefault="000E7F6E" w:rsidP="000E7F6E">
      <w:pPr>
        <w:rPr>
          <w:rFonts w:ascii="Times New Roman" w:eastAsia="微软雅黑" w:hAnsi="Times New Roman"/>
          <w:b/>
          <w:bCs/>
          <w:iCs/>
          <w:szCs w:val="20"/>
        </w:rPr>
      </w:pPr>
    </w:p>
    <w:p w14:paraId="787A54F5" w14:textId="1168C37A" w:rsidR="00A74B6E" w:rsidRDefault="00A74B6E" w:rsidP="000E7F6E">
      <w:pPr>
        <w:rPr>
          <w:rFonts w:ascii="Times New Roman" w:eastAsia="微软雅黑" w:hAnsi="Times New Roman"/>
          <w:b/>
          <w:bCs/>
          <w:iCs/>
          <w:szCs w:val="20"/>
        </w:rPr>
      </w:pPr>
      <w:r>
        <w:rPr>
          <w:rFonts w:ascii="Times New Roman" w:eastAsia="微软雅黑" w:hAnsi="Times New Roman"/>
          <w:b/>
          <w:bCs/>
          <w:iCs/>
          <w:szCs w:val="20"/>
        </w:rPr>
        <w:t>Proposal</w:t>
      </w:r>
      <w:r w:rsidR="00A74570">
        <w:rPr>
          <w:rFonts w:ascii="Times New Roman" w:eastAsia="微软雅黑" w:hAnsi="Times New Roman"/>
          <w:b/>
          <w:bCs/>
          <w:iCs/>
          <w:szCs w:val="20"/>
        </w:rPr>
        <w:t xml:space="preserve"> </w:t>
      </w:r>
      <w:r w:rsidR="00336FEC">
        <w:rPr>
          <w:rFonts w:ascii="Times New Roman" w:eastAsia="微软雅黑" w:hAnsi="Times New Roman"/>
          <w:b/>
          <w:bCs/>
          <w:iCs/>
          <w:szCs w:val="20"/>
        </w:rPr>
        <w:t>5</w:t>
      </w:r>
      <w:r>
        <w:rPr>
          <w:rFonts w:ascii="Times New Roman" w:eastAsia="微软雅黑" w:hAnsi="Times New Roman"/>
          <w:b/>
          <w:bCs/>
          <w:iCs/>
          <w:szCs w:val="20"/>
        </w:rPr>
        <w:t xml:space="preserve">: </w:t>
      </w:r>
      <w:r w:rsidRPr="00A74B6E">
        <w:rPr>
          <w:rFonts w:ascii="Times New Roman" w:eastAsia="微软雅黑" w:hAnsi="Times New Roman"/>
          <w:b/>
          <w:bCs/>
          <w:iCs/>
          <w:szCs w:val="20"/>
        </w:rPr>
        <w:t xml:space="preserve">RAN4 recommend different NF value for different LP-WUR architecture. </w:t>
      </w:r>
      <w:r w:rsidR="005E281A">
        <w:rPr>
          <w:rFonts w:ascii="Times New Roman" w:eastAsia="微软雅黑" w:hAnsi="Times New Roman"/>
          <w:b/>
          <w:bCs/>
          <w:iCs/>
          <w:szCs w:val="20"/>
        </w:rPr>
        <w:t>Additional relaxation should be considered compare with normal receiver.</w:t>
      </w:r>
    </w:p>
    <w:p w14:paraId="6F3C0A92" w14:textId="77777777" w:rsidR="00A74B6E" w:rsidRDefault="00A74B6E" w:rsidP="000E7F6E">
      <w:pPr>
        <w:rPr>
          <w:rFonts w:ascii="Times New Roman" w:eastAsia="微软雅黑" w:hAnsi="Times New Roman"/>
          <w:b/>
          <w:bCs/>
          <w:iCs/>
          <w:szCs w:val="20"/>
        </w:rPr>
      </w:pPr>
    </w:p>
    <w:p w14:paraId="11F316CF" w14:textId="77777777" w:rsidR="000E7F6E" w:rsidRDefault="000E7F6E" w:rsidP="000E7F6E">
      <w:pPr>
        <w:pStyle w:val="ac"/>
        <w:keepNext/>
        <w:keepLines/>
        <w:numPr>
          <w:ilvl w:val="1"/>
          <w:numId w:val="26"/>
        </w:numPr>
        <w:spacing w:before="240" w:after="240"/>
        <w:contextualSpacing w:val="0"/>
        <w:outlineLvl w:val="1"/>
        <w:rPr>
          <w:rFonts w:ascii="Arial" w:eastAsia="微软雅黑" w:hAnsi="Arial" w:cs="Arial"/>
          <w:bCs/>
          <w:iCs/>
          <w:sz w:val="28"/>
          <w:szCs w:val="28"/>
        </w:rPr>
      </w:pPr>
      <w:r w:rsidRPr="00000CC8">
        <w:rPr>
          <w:rFonts w:ascii="Arial" w:eastAsia="微软雅黑" w:hAnsi="Arial" w:cs="Arial"/>
          <w:bCs/>
          <w:iCs/>
          <w:sz w:val="28"/>
          <w:szCs w:val="28"/>
        </w:rPr>
        <w:t xml:space="preserve">gNB </w:t>
      </w:r>
      <w:r>
        <w:rPr>
          <w:rFonts w:ascii="Arial" w:eastAsia="微软雅黑" w:hAnsi="Arial" w:cs="Arial"/>
          <w:bCs/>
          <w:iCs/>
          <w:sz w:val="28"/>
          <w:szCs w:val="28"/>
        </w:rPr>
        <w:t xml:space="preserve">RF </w:t>
      </w:r>
      <w:r w:rsidRPr="00000CC8">
        <w:rPr>
          <w:rFonts w:ascii="Arial" w:eastAsia="微软雅黑" w:hAnsi="Arial" w:cs="Arial"/>
          <w:bCs/>
          <w:iCs/>
          <w:sz w:val="28"/>
          <w:szCs w:val="28"/>
        </w:rPr>
        <w:t>requirements</w:t>
      </w:r>
      <w:r>
        <w:rPr>
          <w:rFonts w:ascii="Arial" w:eastAsia="微软雅黑" w:hAnsi="Arial" w:cs="Arial"/>
          <w:bCs/>
          <w:iCs/>
          <w:sz w:val="28"/>
          <w:szCs w:val="28"/>
        </w:rPr>
        <w:t xml:space="preserve"> impacts</w:t>
      </w:r>
    </w:p>
    <w:p w14:paraId="35BEB314" w14:textId="77777777" w:rsidR="000E7F6E" w:rsidRPr="002629F1" w:rsidRDefault="000E7F6E" w:rsidP="000E7F6E">
      <w:pPr>
        <w:pStyle w:val="ac"/>
        <w:keepNext/>
        <w:keepLines/>
        <w:numPr>
          <w:ilvl w:val="0"/>
          <w:numId w:val="27"/>
        </w:numPr>
        <w:spacing w:before="240" w:after="240"/>
        <w:contextualSpacing w:val="0"/>
        <w:outlineLvl w:val="2"/>
        <w:rPr>
          <w:rFonts w:ascii="Arial" w:eastAsia="微软雅黑" w:hAnsi="Arial" w:cs="Arial"/>
          <w:bCs/>
          <w:iCs/>
          <w:vanish/>
          <w:sz w:val="28"/>
          <w:szCs w:val="28"/>
        </w:rPr>
      </w:pPr>
    </w:p>
    <w:p w14:paraId="6FE8E2B9" w14:textId="77777777" w:rsidR="000E7F6E" w:rsidRPr="002629F1" w:rsidRDefault="000E7F6E" w:rsidP="000E7F6E">
      <w:pPr>
        <w:pStyle w:val="ac"/>
        <w:keepNext/>
        <w:keepLines/>
        <w:numPr>
          <w:ilvl w:val="0"/>
          <w:numId w:val="27"/>
        </w:numPr>
        <w:spacing w:before="240" w:after="240"/>
        <w:contextualSpacing w:val="0"/>
        <w:outlineLvl w:val="2"/>
        <w:rPr>
          <w:rFonts w:ascii="Arial" w:eastAsia="微软雅黑" w:hAnsi="Arial" w:cs="Arial"/>
          <w:bCs/>
          <w:iCs/>
          <w:vanish/>
          <w:sz w:val="28"/>
          <w:szCs w:val="28"/>
        </w:rPr>
      </w:pPr>
    </w:p>
    <w:p w14:paraId="544ED8F4" w14:textId="77777777" w:rsidR="000E7F6E" w:rsidRPr="002629F1" w:rsidRDefault="000E7F6E" w:rsidP="000E7F6E">
      <w:pPr>
        <w:pStyle w:val="ac"/>
        <w:keepNext/>
        <w:keepLines/>
        <w:numPr>
          <w:ilvl w:val="1"/>
          <w:numId w:val="27"/>
        </w:numPr>
        <w:spacing w:before="240" w:after="240"/>
        <w:contextualSpacing w:val="0"/>
        <w:outlineLvl w:val="2"/>
        <w:rPr>
          <w:rFonts w:ascii="Arial" w:eastAsia="微软雅黑" w:hAnsi="Arial" w:cs="Arial"/>
          <w:bCs/>
          <w:iCs/>
          <w:vanish/>
          <w:sz w:val="28"/>
          <w:szCs w:val="28"/>
        </w:rPr>
      </w:pPr>
    </w:p>
    <w:p w14:paraId="6FE5EB52" w14:textId="77777777" w:rsidR="000E7F6E" w:rsidRPr="002629F1" w:rsidRDefault="000E7F6E" w:rsidP="000E7F6E">
      <w:pPr>
        <w:pStyle w:val="ac"/>
        <w:keepNext/>
        <w:keepLines/>
        <w:numPr>
          <w:ilvl w:val="1"/>
          <w:numId w:val="27"/>
        </w:numPr>
        <w:spacing w:before="240" w:after="240"/>
        <w:contextualSpacing w:val="0"/>
        <w:outlineLvl w:val="2"/>
        <w:rPr>
          <w:rFonts w:ascii="Arial" w:eastAsia="微软雅黑" w:hAnsi="Arial" w:cs="Arial"/>
          <w:bCs/>
          <w:iCs/>
          <w:vanish/>
          <w:sz w:val="28"/>
          <w:szCs w:val="28"/>
        </w:rPr>
      </w:pPr>
    </w:p>
    <w:p w14:paraId="62818B18" w14:textId="74FDA6AC" w:rsidR="000E7F6E" w:rsidRDefault="000E7F6E" w:rsidP="000E7F6E">
      <w:pPr>
        <w:rPr>
          <w:rFonts w:ascii="Times New Roman" w:eastAsia="微软雅黑" w:hAnsi="Times New Roman"/>
          <w:bCs/>
          <w:iCs/>
          <w:szCs w:val="20"/>
        </w:rPr>
      </w:pPr>
      <w:r>
        <w:rPr>
          <w:rFonts w:ascii="Times New Roman" w:eastAsia="微软雅黑" w:hAnsi="Times New Roman"/>
          <w:bCs/>
          <w:iCs/>
          <w:szCs w:val="20"/>
        </w:rPr>
        <w:t xml:space="preserve">To ensure better coverage and adjacent subcarrier interference suppression, LP-WUS power boosting from BS transmission side </w:t>
      </w:r>
      <w:r w:rsidR="00336FEC">
        <w:rPr>
          <w:rFonts w:ascii="Times New Roman" w:eastAsia="微软雅黑" w:hAnsi="Times New Roman"/>
          <w:bCs/>
          <w:iCs/>
          <w:szCs w:val="20"/>
        </w:rPr>
        <w:t>can be</w:t>
      </w:r>
      <w:r>
        <w:rPr>
          <w:rFonts w:ascii="Times New Roman" w:eastAsia="微软雅黑" w:hAnsi="Times New Roman"/>
          <w:bCs/>
          <w:iCs/>
          <w:szCs w:val="20"/>
        </w:rPr>
        <w:t xml:space="preserve"> considered. </w:t>
      </w:r>
      <w:r w:rsidR="00336FEC">
        <w:rPr>
          <w:rFonts w:ascii="Times New Roman" w:eastAsia="微软雅黑" w:hAnsi="Times New Roman"/>
          <w:bCs/>
          <w:iCs/>
          <w:szCs w:val="20"/>
        </w:rPr>
        <w:t>I</w:t>
      </w:r>
      <w:r>
        <w:rPr>
          <w:rFonts w:ascii="Times New Roman" w:eastAsia="微软雅黑" w:hAnsi="Times New Roman"/>
          <w:bCs/>
          <w:iCs/>
          <w:szCs w:val="20"/>
        </w:rPr>
        <w:t>n TS 38.</w:t>
      </w:r>
      <w:r w:rsidR="00336FEC">
        <w:rPr>
          <w:rFonts w:ascii="Times New Roman" w:eastAsia="微软雅黑" w:hAnsi="Times New Roman"/>
          <w:bCs/>
          <w:iCs/>
          <w:szCs w:val="20"/>
        </w:rPr>
        <w:t>104</w:t>
      </w:r>
      <w:r>
        <w:rPr>
          <w:rFonts w:ascii="Times New Roman" w:eastAsia="微软雅黑" w:hAnsi="Times New Roman"/>
          <w:bCs/>
          <w:iCs/>
          <w:szCs w:val="20"/>
        </w:rPr>
        <w:t xml:space="preserve"> clause 6.3.2.2, the RE power control dynamic range limits the power difference of a</w:t>
      </w:r>
      <w:r w:rsidR="00A073CC">
        <w:rPr>
          <w:rFonts w:ascii="Times New Roman" w:eastAsia="微软雅黑" w:hAnsi="Times New Roman"/>
          <w:bCs/>
          <w:iCs/>
          <w:szCs w:val="20"/>
        </w:rPr>
        <w:t>n</w:t>
      </w:r>
      <w:r>
        <w:rPr>
          <w:rFonts w:ascii="Times New Roman" w:eastAsia="微软雅黑" w:hAnsi="Times New Roman"/>
          <w:bCs/>
          <w:iCs/>
          <w:szCs w:val="20"/>
        </w:rPr>
        <w:t xml:space="preserve"> R</w:t>
      </w:r>
      <w:r w:rsidR="00336FEC">
        <w:rPr>
          <w:rFonts w:ascii="Times New Roman" w:eastAsia="微软雅黑" w:hAnsi="Times New Roman"/>
          <w:bCs/>
          <w:iCs/>
          <w:szCs w:val="20"/>
        </w:rPr>
        <w:t>E</w:t>
      </w:r>
      <w:r>
        <w:rPr>
          <w:rFonts w:ascii="Times New Roman" w:eastAsia="微软雅黑" w:hAnsi="Times New Roman"/>
          <w:bCs/>
          <w:iCs/>
          <w:szCs w:val="20"/>
        </w:rPr>
        <w:t xml:space="preserve"> and the average R</w:t>
      </w:r>
      <w:r w:rsidR="00336FEC">
        <w:rPr>
          <w:rFonts w:ascii="Times New Roman" w:eastAsia="微软雅黑" w:hAnsi="Times New Roman"/>
          <w:bCs/>
          <w:iCs/>
          <w:szCs w:val="20"/>
        </w:rPr>
        <w:t>E</w:t>
      </w:r>
      <w:r>
        <w:rPr>
          <w:rFonts w:ascii="Times New Roman" w:eastAsia="微软雅黑" w:hAnsi="Times New Roman"/>
          <w:bCs/>
          <w:iCs/>
          <w:szCs w:val="20"/>
        </w:rPr>
        <w:t xml:space="preserve"> power, which is +4dB for QPSK (PDCCH).</w:t>
      </w:r>
    </w:p>
    <w:p w14:paraId="1EC1FD8C" w14:textId="77777777" w:rsidR="000E7F6E" w:rsidRDefault="000E7F6E" w:rsidP="000E7F6E">
      <w:pPr>
        <w:rPr>
          <w:rFonts w:ascii="Times New Roman" w:eastAsia="微软雅黑" w:hAnsi="Times New Roman"/>
          <w:b/>
          <w:bCs/>
          <w:iCs/>
          <w:szCs w:val="20"/>
        </w:rPr>
      </w:pPr>
    </w:p>
    <w:p w14:paraId="1328B7EF" w14:textId="77777777" w:rsidR="000E7F6E" w:rsidRPr="00AD7CCE" w:rsidRDefault="000E7F6E" w:rsidP="000E7F6E">
      <w:pPr>
        <w:rPr>
          <w:rFonts w:ascii="Times New Roman" w:eastAsia="微软雅黑" w:hAnsi="Times New Roman"/>
          <w:b/>
          <w:bCs/>
          <w:iCs/>
          <w:szCs w:val="20"/>
        </w:rPr>
      </w:pPr>
      <w:r>
        <w:rPr>
          <w:noProof/>
        </w:rPr>
        <mc:AlternateContent>
          <mc:Choice Requires="wps">
            <w:drawing>
              <wp:inline distT="0" distB="0" distL="0" distR="0" wp14:anchorId="0F30345E" wp14:editId="569D81B6">
                <wp:extent cx="5759450" cy="1691640"/>
                <wp:effectExtent l="0" t="0" r="12700" b="22860"/>
                <wp:docPr id="1" name="文本框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59450" cy="1691640"/>
                        </a:xfrm>
                        <a:prstGeom prst="rect">
                          <a:avLst/>
                        </a:prstGeom>
                        <a:solidFill>
                          <a:srgbClr val="FFFFFF"/>
                        </a:solidFill>
                        <a:ln w="9525">
                          <a:solidFill>
                            <a:srgbClr val="000000"/>
                          </a:solidFill>
                          <a:miter lim="800000"/>
                          <a:headEnd/>
                          <a:tailEnd/>
                        </a:ln>
                      </wps:spPr>
                      <wps:txbx>
                        <w:txbxContent>
                          <w:p w14:paraId="2068B530" w14:textId="77777777" w:rsidR="00AC7F0F" w:rsidRPr="00B82EA7" w:rsidRDefault="00AC7F0F" w:rsidP="000E7F6E">
                            <w:pPr>
                              <w:spacing w:after="180"/>
                              <w:rPr>
                                <w:rFonts w:ascii="Times New Roman" w:hAnsi="Times New Roman"/>
                                <w:sz w:val="18"/>
                                <w:szCs w:val="20"/>
                                <w:lang w:val="en-GB"/>
                              </w:rPr>
                            </w:pPr>
                            <w:r w:rsidRPr="00B82EA7">
                              <w:rPr>
                                <w:rFonts w:ascii="Times New Roman" w:hAnsi="Times New Roman"/>
                                <w:sz w:val="18"/>
                                <w:szCs w:val="20"/>
                                <w:lang w:val="en-GB"/>
                              </w:rPr>
                              <w:t>RE power control dynamic range:</w:t>
                            </w:r>
                          </w:p>
                          <w:p w14:paraId="6BFBB69F" w14:textId="77777777" w:rsidR="00AC7F0F" w:rsidRPr="00B82EA7" w:rsidRDefault="00AC7F0F" w:rsidP="00B82EA7">
                            <w:pPr>
                              <w:keepNext/>
                              <w:keepLines/>
                              <w:widowControl/>
                              <w:spacing w:before="60" w:after="180"/>
                              <w:jc w:val="center"/>
                              <w:rPr>
                                <w:rFonts w:ascii="Arial" w:hAnsi="Arial"/>
                                <w:b/>
                                <w:sz w:val="18"/>
                                <w:szCs w:val="20"/>
                                <w:lang w:val="en-GB"/>
                              </w:rPr>
                            </w:pPr>
                            <w:r w:rsidRPr="00B82EA7">
                              <w:rPr>
                                <w:rFonts w:ascii="Arial" w:hAnsi="Arial"/>
                                <w:b/>
                                <w:sz w:val="18"/>
                                <w:szCs w:val="20"/>
                                <w:lang w:val="en-GB"/>
                              </w:rPr>
                              <w:t>Table 6.3.2.2-1: RE power control dynamic range</w:t>
                            </w:r>
                          </w:p>
                          <w:tbl>
                            <w:tblPr>
                              <w:tblStyle w:val="TableGrid3"/>
                              <w:tblW w:w="0" w:type="auto"/>
                              <w:jc w:val="center"/>
                              <w:tblLayout w:type="fixed"/>
                              <w:tblLook w:val="04A0" w:firstRow="1" w:lastRow="0" w:firstColumn="1" w:lastColumn="0" w:noHBand="0" w:noVBand="1"/>
                            </w:tblPr>
                            <w:tblGrid>
                              <w:gridCol w:w="2410"/>
                              <w:gridCol w:w="1915"/>
                              <w:gridCol w:w="1771"/>
                            </w:tblGrid>
                            <w:tr w:rsidR="00AC7F0F" w:rsidRPr="00B82EA7" w14:paraId="23110643" w14:textId="77777777" w:rsidTr="000D5DD4">
                              <w:trPr>
                                <w:cantSplit/>
                                <w:jc w:val="center"/>
                              </w:trPr>
                              <w:tc>
                                <w:tcPr>
                                  <w:tcW w:w="2410" w:type="dxa"/>
                                  <w:tcBorders>
                                    <w:bottom w:val="nil"/>
                                  </w:tcBorders>
                                </w:tcPr>
                                <w:p w14:paraId="3299D6D7" w14:textId="77777777" w:rsidR="00AC7F0F" w:rsidRPr="00B82EA7" w:rsidRDefault="00AC7F0F" w:rsidP="000D5DD4">
                                  <w:pPr>
                                    <w:keepNext/>
                                    <w:keepLines/>
                                    <w:jc w:val="center"/>
                                    <w:rPr>
                                      <w:rFonts w:ascii="Arial" w:hAnsi="Arial"/>
                                      <w:b/>
                                      <w:sz w:val="14"/>
                                    </w:rPr>
                                  </w:pPr>
                                  <w:r w:rsidRPr="00B82EA7">
                                    <w:rPr>
                                      <w:rFonts w:ascii="Arial" w:hAnsi="Arial" w:cs="v5.0.0"/>
                                      <w:b/>
                                      <w:sz w:val="14"/>
                                    </w:rPr>
                                    <w:t>Modulation scheme used</w:t>
                                  </w:r>
                                </w:p>
                              </w:tc>
                              <w:tc>
                                <w:tcPr>
                                  <w:tcW w:w="3686" w:type="dxa"/>
                                  <w:gridSpan w:val="2"/>
                                </w:tcPr>
                                <w:p w14:paraId="52D3D14B" w14:textId="77777777" w:rsidR="00AC7F0F" w:rsidRPr="00B82EA7" w:rsidRDefault="00AC7F0F" w:rsidP="000D5DD4">
                                  <w:pPr>
                                    <w:keepNext/>
                                    <w:keepLines/>
                                    <w:jc w:val="center"/>
                                    <w:rPr>
                                      <w:rFonts w:ascii="Arial" w:hAnsi="Arial"/>
                                      <w:b/>
                                      <w:sz w:val="14"/>
                                    </w:rPr>
                                  </w:pPr>
                                  <w:r w:rsidRPr="00B82EA7">
                                    <w:rPr>
                                      <w:rFonts w:ascii="Arial" w:hAnsi="Arial" w:cs="v5.0.0"/>
                                      <w:b/>
                                      <w:sz w:val="14"/>
                                    </w:rPr>
                                    <w:t>RE power control dynamic range (dB)</w:t>
                                  </w:r>
                                </w:p>
                              </w:tc>
                            </w:tr>
                            <w:tr w:rsidR="00AC7F0F" w:rsidRPr="00B82EA7" w14:paraId="77D5E45B" w14:textId="77777777" w:rsidTr="000D5DD4">
                              <w:trPr>
                                <w:cantSplit/>
                                <w:jc w:val="center"/>
                              </w:trPr>
                              <w:tc>
                                <w:tcPr>
                                  <w:tcW w:w="2410" w:type="dxa"/>
                                  <w:tcBorders>
                                    <w:top w:val="nil"/>
                                  </w:tcBorders>
                                </w:tcPr>
                                <w:p w14:paraId="5F29EDE9" w14:textId="77777777" w:rsidR="00AC7F0F" w:rsidRPr="00B82EA7" w:rsidRDefault="00AC7F0F" w:rsidP="000D5DD4">
                                  <w:pPr>
                                    <w:keepNext/>
                                    <w:keepLines/>
                                    <w:jc w:val="center"/>
                                    <w:rPr>
                                      <w:rFonts w:ascii="Arial" w:hAnsi="Arial"/>
                                      <w:b/>
                                      <w:sz w:val="14"/>
                                    </w:rPr>
                                  </w:pPr>
                                  <w:r w:rsidRPr="00B82EA7">
                                    <w:rPr>
                                      <w:rFonts w:ascii="Arial" w:hAnsi="Arial" w:cs="v5.0.0"/>
                                      <w:b/>
                                      <w:sz w:val="14"/>
                                    </w:rPr>
                                    <w:t>on the RE</w:t>
                                  </w:r>
                                </w:p>
                              </w:tc>
                              <w:tc>
                                <w:tcPr>
                                  <w:tcW w:w="1915" w:type="dxa"/>
                                </w:tcPr>
                                <w:p w14:paraId="6698FEF9" w14:textId="77777777" w:rsidR="00AC7F0F" w:rsidRPr="00B82EA7" w:rsidRDefault="00AC7F0F" w:rsidP="000D5DD4">
                                  <w:pPr>
                                    <w:keepNext/>
                                    <w:keepLines/>
                                    <w:jc w:val="center"/>
                                    <w:rPr>
                                      <w:rFonts w:ascii="Arial" w:hAnsi="Arial"/>
                                      <w:b/>
                                      <w:sz w:val="14"/>
                                    </w:rPr>
                                  </w:pPr>
                                  <w:r w:rsidRPr="00B82EA7">
                                    <w:rPr>
                                      <w:rFonts w:ascii="Arial" w:hAnsi="Arial" w:cs="v5.0.0"/>
                                      <w:b/>
                                      <w:sz w:val="14"/>
                                    </w:rPr>
                                    <w:t>(down)</w:t>
                                  </w:r>
                                </w:p>
                              </w:tc>
                              <w:tc>
                                <w:tcPr>
                                  <w:tcW w:w="1771" w:type="dxa"/>
                                </w:tcPr>
                                <w:p w14:paraId="167A95EA" w14:textId="77777777" w:rsidR="00AC7F0F" w:rsidRPr="00B82EA7" w:rsidRDefault="00AC7F0F" w:rsidP="000D5DD4">
                                  <w:pPr>
                                    <w:keepNext/>
                                    <w:keepLines/>
                                    <w:jc w:val="center"/>
                                    <w:rPr>
                                      <w:rFonts w:ascii="Arial" w:hAnsi="Arial"/>
                                      <w:b/>
                                      <w:sz w:val="14"/>
                                    </w:rPr>
                                  </w:pPr>
                                  <w:r w:rsidRPr="00B82EA7">
                                    <w:rPr>
                                      <w:rFonts w:ascii="Arial" w:hAnsi="Arial" w:cs="v5.0.0"/>
                                      <w:b/>
                                      <w:sz w:val="14"/>
                                    </w:rPr>
                                    <w:t>(up)</w:t>
                                  </w:r>
                                </w:p>
                              </w:tc>
                            </w:tr>
                            <w:tr w:rsidR="00AC7F0F" w:rsidRPr="00B82EA7" w14:paraId="1DA3584A" w14:textId="77777777" w:rsidTr="000D5DD4">
                              <w:trPr>
                                <w:cantSplit/>
                                <w:jc w:val="center"/>
                              </w:trPr>
                              <w:tc>
                                <w:tcPr>
                                  <w:tcW w:w="2410" w:type="dxa"/>
                                </w:tcPr>
                                <w:p w14:paraId="63A679A8" w14:textId="77777777" w:rsidR="00AC7F0F" w:rsidRPr="00B82EA7" w:rsidRDefault="00AC7F0F" w:rsidP="000D5DD4">
                                  <w:pPr>
                                    <w:keepNext/>
                                    <w:keepLines/>
                                    <w:jc w:val="center"/>
                                    <w:rPr>
                                      <w:rFonts w:ascii="Arial" w:hAnsi="Arial"/>
                                      <w:sz w:val="14"/>
                                    </w:rPr>
                                  </w:pPr>
                                  <w:r w:rsidRPr="00B82EA7">
                                    <w:rPr>
                                      <w:rFonts w:ascii="Arial" w:hAnsi="Arial" w:cs="v5.0.0"/>
                                      <w:sz w:val="14"/>
                                    </w:rPr>
                                    <w:t>QPSK (PDCCH)</w:t>
                                  </w:r>
                                </w:p>
                              </w:tc>
                              <w:tc>
                                <w:tcPr>
                                  <w:tcW w:w="1915" w:type="dxa"/>
                                </w:tcPr>
                                <w:p w14:paraId="049612F4" w14:textId="77777777" w:rsidR="00AC7F0F" w:rsidRPr="00B82EA7" w:rsidRDefault="00AC7F0F" w:rsidP="000D5DD4">
                                  <w:pPr>
                                    <w:keepNext/>
                                    <w:keepLines/>
                                    <w:jc w:val="center"/>
                                    <w:rPr>
                                      <w:rFonts w:ascii="Arial" w:hAnsi="Arial"/>
                                      <w:sz w:val="14"/>
                                    </w:rPr>
                                  </w:pPr>
                                  <w:r w:rsidRPr="00B82EA7">
                                    <w:rPr>
                                      <w:rFonts w:ascii="Arial" w:hAnsi="Arial" w:cs="v5.0.0"/>
                                      <w:sz w:val="14"/>
                                    </w:rPr>
                                    <w:t>-6</w:t>
                                  </w:r>
                                </w:p>
                              </w:tc>
                              <w:tc>
                                <w:tcPr>
                                  <w:tcW w:w="1771" w:type="dxa"/>
                                </w:tcPr>
                                <w:p w14:paraId="0C61C3DB" w14:textId="77777777" w:rsidR="00AC7F0F" w:rsidRPr="00B82EA7" w:rsidRDefault="00AC7F0F" w:rsidP="000D5DD4">
                                  <w:pPr>
                                    <w:keepNext/>
                                    <w:keepLines/>
                                    <w:jc w:val="center"/>
                                    <w:rPr>
                                      <w:rFonts w:ascii="Arial" w:hAnsi="Arial"/>
                                      <w:sz w:val="14"/>
                                    </w:rPr>
                                  </w:pPr>
                                  <w:r w:rsidRPr="007F7462">
                                    <w:rPr>
                                      <w:rFonts w:ascii="Arial" w:hAnsi="Arial" w:cs="v5.0.0"/>
                                      <w:sz w:val="14"/>
                                    </w:rPr>
                                    <w:t>+4</w:t>
                                  </w:r>
                                </w:p>
                              </w:tc>
                            </w:tr>
                            <w:tr w:rsidR="00AC7F0F" w:rsidRPr="00B82EA7" w14:paraId="1EF00099" w14:textId="77777777" w:rsidTr="000D5DD4">
                              <w:trPr>
                                <w:cantSplit/>
                                <w:jc w:val="center"/>
                              </w:trPr>
                              <w:tc>
                                <w:tcPr>
                                  <w:tcW w:w="2410" w:type="dxa"/>
                                </w:tcPr>
                                <w:p w14:paraId="1E7EDD69" w14:textId="77777777" w:rsidR="00AC7F0F" w:rsidRPr="00B82EA7" w:rsidRDefault="00AC7F0F" w:rsidP="000D5DD4">
                                  <w:pPr>
                                    <w:keepNext/>
                                    <w:keepLines/>
                                    <w:jc w:val="center"/>
                                    <w:rPr>
                                      <w:rFonts w:ascii="Arial" w:hAnsi="Arial"/>
                                      <w:sz w:val="14"/>
                                    </w:rPr>
                                  </w:pPr>
                                  <w:r w:rsidRPr="00B82EA7">
                                    <w:rPr>
                                      <w:rFonts w:ascii="Arial" w:hAnsi="Arial" w:cs="v5.0.0"/>
                                      <w:sz w:val="14"/>
                                    </w:rPr>
                                    <w:t>QPSK (PDSCH)</w:t>
                                  </w:r>
                                </w:p>
                              </w:tc>
                              <w:tc>
                                <w:tcPr>
                                  <w:tcW w:w="1915" w:type="dxa"/>
                                </w:tcPr>
                                <w:p w14:paraId="0400C669" w14:textId="77777777" w:rsidR="00AC7F0F" w:rsidRPr="00B82EA7" w:rsidRDefault="00AC7F0F" w:rsidP="000D5DD4">
                                  <w:pPr>
                                    <w:keepNext/>
                                    <w:keepLines/>
                                    <w:jc w:val="center"/>
                                    <w:rPr>
                                      <w:rFonts w:ascii="Arial" w:hAnsi="Arial"/>
                                      <w:sz w:val="14"/>
                                    </w:rPr>
                                  </w:pPr>
                                  <w:r w:rsidRPr="00B82EA7">
                                    <w:rPr>
                                      <w:rFonts w:ascii="Arial" w:hAnsi="Arial" w:cs="v5.0.0"/>
                                      <w:sz w:val="14"/>
                                    </w:rPr>
                                    <w:t>-6</w:t>
                                  </w:r>
                                </w:p>
                              </w:tc>
                              <w:tc>
                                <w:tcPr>
                                  <w:tcW w:w="1771" w:type="dxa"/>
                                </w:tcPr>
                                <w:p w14:paraId="2CC865A4" w14:textId="77777777" w:rsidR="00AC7F0F" w:rsidRPr="00B82EA7" w:rsidRDefault="00AC7F0F" w:rsidP="000D5DD4">
                                  <w:pPr>
                                    <w:keepNext/>
                                    <w:keepLines/>
                                    <w:jc w:val="center"/>
                                    <w:rPr>
                                      <w:rFonts w:ascii="Arial" w:hAnsi="Arial"/>
                                      <w:sz w:val="14"/>
                                    </w:rPr>
                                  </w:pPr>
                                  <w:r w:rsidRPr="00B82EA7">
                                    <w:rPr>
                                      <w:rFonts w:ascii="Arial" w:hAnsi="Arial" w:cs="v5.0.0"/>
                                      <w:sz w:val="14"/>
                                    </w:rPr>
                                    <w:t>+3</w:t>
                                  </w:r>
                                </w:p>
                              </w:tc>
                            </w:tr>
                            <w:tr w:rsidR="00AC7F0F" w:rsidRPr="00B82EA7" w14:paraId="3B6E3C10" w14:textId="77777777" w:rsidTr="000D5DD4">
                              <w:trPr>
                                <w:cantSplit/>
                                <w:jc w:val="center"/>
                              </w:trPr>
                              <w:tc>
                                <w:tcPr>
                                  <w:tcW w:w="2410" w:type="dxa"/>
                                </w:tcPr>
                                <w:p w14:paraId="7853B403" w14:textId="77777777" w:rsidR="00AC7F0F" w:rsidRPr="00B82EA7" w:rsidRDefault="00AC7F0F" w:rsidP="000D5DD4">
                                  <w:pPr>
                                    <w:keepNext/>
                                    <w:keepLines/>
                                    <w:jc w:val="center"/>
                                    <w:rPr>
                                      <w:rFonts w:ascii="Arial" w:hAnsi="Arial" w:cs="v5.0.0"/>
                                      <w:sz w:val="14"/>
                                    </w:rPr>
                                  </w:pPr>
                                  <w:r w:rsidRPr="00B82EA7">
                                    <w:rPr>
                                      <w:rFonts w:ascii="Arial" w:hAnsi="Arial" w:cs="v5.0.0"/>
                                      <w:sz w:val="14"/>
                                    </w:rPr>
                                    <w:t>16QAM (PDSCH)</w:t>
                                  </w:r>
                                </w:p>
                              </w:tc>
                              <w:tc>
                                <w:tcPr>
                                  <w:tcW w:w="1915" w:type="dxa"/>
                                </w:tcPr>
                                <w:p w14:paraId="3E2DCD67" w14:textId="77777777" w:rsidR="00AC7F0F" w:rsidRPr="00B82EA7" w:rsidRDefault="00AC7F0F" w:rsidP="000D5DD4">
                                  <w:pPr>
                                    <w:keepNext/>
                                    <w:keepLines/>
                                    <w:jc w:val="center"/>
                                    <w:rPr>
                                      <w:rFonts w:ascii="Arial" w:hAnsi="Arial"/>
                                      <w:sz w:val="14"/>
                                    </w:rPr>
                                  </w:pPr>
                                  <w:r w:rsidRPr="00B82EA7">
                                    <w:rPr>
                                      <w:rFonts w:ascii="Arial" w:hAnsi="Arial" w:cs="v5.0.0"/>
                                      <w:sz w:val="14"/>
                                    </w:rPr>
                                    <w:t>-3</w:t>
                                  </w:r>
                                </w:p>
                              </w:tc>
                              <w:tc>
                                <w:tcPr>
                                  <w:tcW w:w="1771" w:type="dxa"/>
                                </w:tcPr>
                                <w:p w14:paraId="7E2DBB0F" w14:textId="77777777" w:rsidR="00AC7F0F" w:rsidRPr="00B82EA7" w:rsidRDefault="00AC7F0F" w:rsidP="000D5DD4">
                                  <w:pPr>
                                    <w:keepNext/>
                                    <w:keepLines/>
                                    <w:jc w:val="center"/>
                                    <w:rPr>
                                      <w:rFonts w:ascii="Arial" w:hAnsi="Arial"/>
                                      <w:sz w:val="14"/>
                                    </w:rPr>
                                  </w:pPr>
                                  <w:r w:rsidRPr="00B82EA7">
                                    <w:rPr>
                                      <w:rFonts w:ascii="Arial" w:hAnsi="Arial" w:cs="v5.0.0"/>
                                      <w:sz w:val="14"/>
                                    </w:rPr>
                                    <w:t>+3</w:t>
                                  </w:r>
                                </w:p>
                              </w:tc>
                            </w:tr>
                            <w:tr w:rsidR="00AC7F0F" w:rsidRPr="00B82EA7" w14:paraId="737CCD7E" w14:textId="77777777" w:rsidTr="000D5DD4">
                              <w:trPr>
                                <w:cantSplit/>
                                <w:jc w:val="center"/>
                              </w:trPr>
                              <w:tc>
                                <w:tcPr>
                                  <w:tcW w:w="2410" w:type="dxa"/>
                                </w:tcPr>
                                <w:p w14:paraId="0F031758" w14:textId="77777777" w:rsidR="00AC7F0F" w:rsidRPr="00B82EA7" w:rsidRDefault="00AC7F0F" w:rsidP="000D5DD4">
                                  <w:pPr>
                                    <w:keepNext/>
                                    <w:keepLines/>
                                    <w:jc w:val="center"/>
                                    <w:rPr>
                                      <w:rFonts w:ascii="Arial" w:hAnsi="Arial" w:cs="v5.0.0"/>
                                      <w:sz w:val="14"/>
                                    </w:rPr>
                                  </w:pPr>
                                  <w:r w:rsidRPr="00B82EA7">
                                    <w:rPr>
                                      <w:rFonts w:ascii="Arial" w:hAnsi="Arial" w:cs="v5.0.0"/>
                                      <w:sz w:val="14"/>
                                    </w:rPr>
                                    <w:t>64QAM (PDSCH)</w:t>
                                  </w:r>
                                </w:p>
                              </w:tc>
                              <w:tc>
                                <w:tcPr>
                                  <w:tcW w:w="1915" w:type="dxa"/>
                                </w:tcPr>
                                <w:p w14:paraId="04A3432B" w14:textId="77777777" w:rsidR="00AC7F0F" w:rsidRPr="00B82EA7" w:rsidRDefault="00AC7F0F" w:rsidP="000D5DD4">
                                  <w:pPr>
                                    <w:keepNext/>
                                    <w:keepLines/>
                                    <w:jc w:val="center"/>
                                    <w:rPr>
                                      <w:rFonts w:ascii="Arial" w:hAnsi="Arial"/>
                                      <w:sz w:val="14"/>
                                    </w:rPr>
                                  </w:pPr>
                                  <w:r w:rsidRPr="00B82EA7">
                                    <w:rPr>
                                      <w:rFonts w:ascii="Arial" w:hAnsi="Arial" w:cs="v5.0.0"/>
                                      <w:sz w:val="14"/>
                                    </w:rPr>
                                    <w:t>0</w:t>
                                  </w:r>
                                </w:p>
                              </w:tc>
                              <w:tc>
                                <w:tcPr>
                                  <w:tcW w:w="1771" w:type="dxa"/>
                                </w:tcPr>
                                <w:p w14:paraId="065484F1" w14:textId="77777777" w:rsidR="00AC7F0F" w:rsidRPr="00B82EA7" w:rsidRDefault="00AC7F0F" w:rsidP="000D5DD4">
                                  <w:pPr>
                                    <w:keepNext/>
                                    <w:keepLines/>
                                    <w:jc w:val="center"/>
                                    <w:rPr>
                                      <w:rFonts w:ascii="Arial" w:hAnsi="Arial"/>
                                      <w:sz w:val="14"/>
                                    </w:rPr>
                                  </w:pPr>
                                  <w:r w:rsidRPr="00B82EA7">
                                    <w:rPr>
                                      <w:rFonts w:ascii="Arial" w:hAnsi="Arial" w:cs="v5.0.0"/>
                                      <w:sz w:val="14"/>
                                    </w:rPr>
                                    <w:t>0</w:t>
                                  </w:r>
                                </w:p>
                              </w:tc>
                            </w:tr>
                            <w:tr w:rsidR="00AC7F0F" w:rsidRPr="00B82EA7" w14:paraId="441C7526" w14:textId="77777777" w:rsidTr="000D5DD4">
                              <w:trPr>
                                <w:cantSplit/>
                                <w:jc w:val="center"/>
                              </w:trPr>
                              <w:tc>
                                <w:tcPr>
                                  <w:tcW w:w="2410" w:type="dxa"/>
                                </w:tcPr>
                                <w:p w14:paraId="15E4409B" w14:textId="77777777" w:rsidR="00AC7F0F" w:rsidRPr="00B82EA7" w:rsidRDefault="00AC7F0F" w:rsidP="000D5DD4">
                                  <w:pPr>
                                    <w:keepNext/>
                                    <w:keepLines/>
                                    <w:jc w:val="center"/>
                                    <w:rPr>
                                      <w:rFonts w:ascii="Arial" w:hAnsi="Arial" w:cs="v5.0.0"/>
                                      <w:sz w:val="14"/>
                                    </w:rPr>
                                  </w:pPr>
                                  <w:r w:rsidRPr="00B82EA7">
                                    <w:rPr>
                                      <w:rFonts w:ascii="Arial" w:hAnsi="Arial" w:cs="v5.0.0"/>
                                      <w:sz w:val="14"/>
                                    </w:rPr>
                                    <w:t>256QAM (PDSCH)</w:t>
                                  </w:r>
                                </w:p>
                              </w:tc>
                              <w:tc>
                                <w:tcPr>
                                  <w:tcW w:w="1915" w:type="dxa"/>
                                </w:tcPr>
                                <w:p w14:paraId="708F2816" w14:textId="77777777" w:rsidR="00AC7F0F" w:rsidRPr="00B82EA7" w:rsidRDefault="00AC7F0F" w:rsidP="000D5DD4">
                                  <w:pPr>
                                    <w:keepNext/>
                                    <w:keepLines/>
                                    <w:jc w:val="center"/>
                                    <w:rPr>
                                      <w:rFonts w:ascii="Arial" w:hAnsi="Arial"/>
                                      <w:sz w:val="14"/>
                                    </w:rPr>
                                  </w:pPr>
                                  <w:r w:rsidRPr="00B82EA7">
                                    <w:rPr>
                                      <w:rFonts w:ascii="Arial" w:hAnsi="Arial" w:cs="v5.0.0"/>
                                      <w:sz w:val="14"/>
                                    </w:rPr>
                                    <w:t>0</w:t>
                                  </w:r>
                                </w:p>
                              </w:tc>
                              <w:tc>
                                <w:tcPr>
                                  <w:tcW w:w="1771" w:type="dxa"/>
                                </w:tcPr>
                                <w:p w14:paraId="3F01D385" w14:textId="77777777" w:rsidR="00AC7F0F" w:rsidRPr="00B82EA7" w:rsidRDefault="00AC7F0F" w:rsidP="000D5DD4">
                                  <w:pPr>
                                    <w:keepNext/>
                                    <w:keepLines/>
                                    <w:jc w:val="center"/>
                                    <w:rPr>
                                      <w:rFonts w:ascii="Arial" w:hAnsi="Arial"/>
                                      <w:sz w:val="14"/>
                                    </w:rPr>
                                  </w:pPr>
                                  <w:r w:rsidRPr="00B82EA7">
                                    <w:rPr>
                                      <w:rFonts w:ascii="Arial" w:hAnsi="Arial" w:cs="v5.0.0"/>
                                      <w:sz w:val="14"/>
                                    </w:rPr>
                                    <w:t>0</w:t>
                                  </w:r>
                                </w:p>
                              </w:tc>
                            </w:tr>
                            <w:tr w:rsidR="00AC7F0F" w:rsidRPr="00B82EA7" w14:paraId="778773DF" w14:textId="77777777" w:rsidTr="000D5DD4">
                              <w:trPr>
                                <w:cantSplit/>
                                <w:jc w:val="center"/>
                              </w:trPr>
                              <w:tc>
                                <w:tcPr>
                                  <w:tcW w:w="2410" w:type="dxa"/>
                                  <w:tcBorders>
                                    <w:top w:val="single" w:sz="4" w:space="0" w:color="auto"/>
                                    <w:left w:val="single" w:sz="4" w:space="0" w:color="auto"/>
                                    <w:bottom w:val="single" w:sz="4" w:space="0" w:color="auto"/>
                                    <w:right w:val="single" w:sz="4" w:space="0" w:color="auto"/>
                                  </w:tcBorders>
                                </w:tcPr>
                                <w:p w14:paraId="12C718DC" w14:textId="77777777" w:rsidR="00AC7F0F" w:rsidRPr="00B82EA7" w:rsidRDefault="00AC7F0F" w:rsidP="000D5DD4">
                                  <w:pPr>
                                    <w:keepNext/>
                                    <w:keepLines/>
                                    <w:jc w:val="center"/>
                                    <w:rPr>
                                      <w:rFonts w:ascii="Arial" w:hAnsi="Arial" w:cs="v5.0.0"/>
                                      <w:sz w:val="14"/>
                                    </w:rPr>
                                  </w:pPr>
                                  <w:r w:rsidRPr="00B82EA7">
                                    <w:rPr>
                                      <w:rFonts w:ascii="Arial" w:hAnsi="Arial" w:cs="Arial"/>
                                      <w:sz w:val="14"/>
                                      <w:lang w:eastAsia="zh-CN"/>
                                    </w:rPr>
                                    <w:t>1024</w:t>
                                  </w:r>
                                  <w:r w:rsidRPr="00B82EA7">
                                    <w:rPr>
                                      <w:rFonts w:ascii="Arial" w:hAnsi="Arial" w:cs="Arial"/>
                                      <w:sz w:val="14"/>
                                    </w:rPr>
                                    <w:t>QAM (PDSCH)</w:t>
                                  </w:r>
                                </w:p>
                              </w:tc>
                              <w:tc>
                                <w:tcPr>
                                  <w:tcW w:w="1915" w:type="dxa"/>
                                  <w:tcBorders>
                                    <w:top w:val="single" w:sz="4" w:space="0" w:color="auto"/>
                                    <w:left w:val="single" w:sz="4" w:space="0" w:color="auto"/>
                                    <w:bottom w:val="single" w:sz="4" w:space="0" w:color="auto"/>
                                    <w:right w:val="single" w:sz="4" w:space="0" w:color="auto"/>
                                  </w:tcBorders>
                                </w:tcPr>
                                <w:p w14:paraId="7B117288" w14:textId="77777777" w:rsidR="00AC7F0F" w:rsidRPr="00B82EA7" w:rsidRDefault="00AC7F0F" w:rsidP="000D5DD4">
                                  <w:pPr>
                                    <w:keepNext/>
                                    <w:keepLines/>
                                    <w:jc w:val="center"/>
                                    <w:rPr>
                                      <w:rFonts w:ascii="Arial" w:hAnsi="Arial" w:cs="v5.0.0"/>
                                      <w:sz w:val="14"/>
                                    </w:rPr>
                                  </w:pPr>
                                  <w:r w:rsidRPr="00B82EA7">
                                    <w:rPr>
                                      <w:rFonts w:ascii="Arial" w:hAnsi="Arial" w:cs="Arial"/>
                                      <w:sz w:val="14"/>
                                    </w:rPr>
                                    <w:t>0</w:t>
                                  </w:r>
                                </w:p>
                              </w:tc>
                              <w:tc>
                                <w:tcPr>
                                  <w:tcW w:w="1771" w:type="dxa"/>
                                  <w:tcBorders>
                                    <w:top w:val="single" w:sz="4" w:space="0" w:color="auto"/>
                                    <w:left w:val="single" w:sz="4" w:space="0" w:color="auto"/>
                                    <w:bottom w:val="single" w:sz="4" w:space="0" w:color="auto"/>
                                    <w:right w:val="single" w:sz="4" w:space="0" w:color="auto"/>
                                  </w:tcBorders>
                                </w:tcPr>
                                <w:p w14:paraId="6763B79A" w14:textId="77777777" w:rsidR="00AC7F0F" w:rsidRPr="00B82EA7" w:rsidRDefault="00AC7F0F" w:rsidP="000D5DD4">
                                  <w:pPr>
                                    <w:keepNext/>
                                    <w:keepLines/>
                                    <w:jc w:val="center"/>
                                    <w:rPr>
                                      <w:rFonts w:ascii="Arial" w:hAnsi="Arial" w:cs="v5.0.0"/>
                                      <w:sz w:val="14"/>
                                    </w:rPr>
                                  </w:pPr>
                                  <w:r w:rsidRPr="00B82EA7">
                                    <w:rPr>
                                      <w:rFonts w:ascii="Arial" w:hAnsi="Arial" w:cs="Arial"/>
                                      <w:sz w:val="14"/>
                                    </w:rPr>
                                    <w:t>0</w:t>
                                  </w:r>
                                </w:p>
                              </w:tc>
                            </w:tr>
                            <w:tr w:rsidR="00AC7F0F" w:rsidRPr="00B82EA7" w14:paraId="032E6FAA" w14:textId="77777777" w:rsidTr="000D5DD4">
                              <w:trPr>
                                <w:cantSplit/>
                                <w:jc w:val="center"/>
                              </w:trPr>
                              <w:tc>
                                <w:tcPr>
                                  <w:tcW w:w="6096" w:type="dxa"/>
                                  <w:gridSpan w:val="3"/>
                                </w:tcPr>
                                <w:p w14:paraId="2275258E" w14:textId="77777777" w:rsidR="00AC7F0F" w:rsidRPr="00B82EA7" w:rsidRDefault="00AC7F0F" w:rsidP="000D5DD4">
                                  <w:pPr>
                                    <w:keepNext/>
                                    <w:keepLines/>
                                    <w:ind w:left="851" w:hanging="851"/>
                                    <w:rPr>
                                      <w:rFonts w:ascii="Arial" w:hAnsi="Arial"/>
                                      <w:sz w:val="14"/>
                                    </w:rPr>
                                  </w:pPr>
                                  <w:r w:rsidRPr="00B82EA7">
                                    <w:rPr>
                                      <w:rFonts w:ascii="Arial" w:hAnsi="Arial" w:cs="Arial"/>
                                      <w:sz w:val="14"/>
                                    </w:rPr>
                                    <w:t>NOTE:</w:t>
                                  </w:r>
                                  <w:r w:rsidRPr="00B82EA7">
                                    <w:rPr>
                                      <w:rFonts w:ascii="Arial" w:hAnsi="Arial" w:cs="Arial"/>
                                      <w:sz w:val="14"/>
                                    </w:rPr>
                                    <w:tab/>
                                    <w:t xml:space="preserve">The </w:t>
                                  </w:r>
                                  <w:r w:rsidRPr="00B82EA7">
                                    <w:rPr>
                                      <w:rFonts w:ascii="Arial" w:hAnsi="Arial" w:cs="v5.0.0"/>
                                      <w:snapToGrid w:val="0"/>
                                      <w:sz w:val="14"/>
                                    </w:rPr>
                                    <w:t>output power</w:t>
                                  </w:r>
                                  <w:r w:rsidRPr="00B82EA7">
                                    <w:rPr>
                                      <w:rFonts w:ascii="Arial" w:hAnsi="Arial" w:cs="Arial"/>
                                      <w:sz w:val="14"/>
                                    </w:rPr>
                                    <w:t xml:space="preserve"> per carrier shall always be less or equal to the maximum</w:t>
                                  </w:r>
                                  <w:r w:rsidRPr="00B82EA7">
                                    <w:rPr>
                                      <w:rFonts w:ascii="Arial" w:hAnsi="Arial" w:cs="v5.0.0"/>
                                      <w:snapToGrid w:val="0"/>
                                      <w:sz w:val="14"/>
                                    </w:rPr>
                                    <w:t xml:space="preserve"> output power of the base station</w:t>
                                  </w:r>
                                  <w:r w:rsidRPr="00B82EA7">
                                    <w:rPr>
                                      <w:rFonts w:ascii="Arial" w:hAnsi="Arial" w:cs="Arial"/>
                                      <w:sz w:val="14"/>
                                    </w:rPr>
                                    <w:t>.</w:t>
                                  </w:r>
                                </w:p>
                              </w:tc>
                            </w:tr>
                          </w:tbl>
                          <w:p w14:paraId="277E6D47" w14:textId="77777777" w:rsidR="00AC7F0F" w:rsidRPr="00336F23" w:rsidRDefault="00AC7F0F" w:rsidP="000E7F6E">
                            <w:pPr>
                              <w:overflowPunct w:val="0"/>
                              <w:autoSpaceDE w:val="0"/>
                              <w:autoSpaceDN w:val="0"/>
                              <w:adjustRightInd w:val="0"/>
                              <w:spacing w:after="180"/>
                              <w:rPr>
                                <w:rFonts w:eastAsia="等线"/>
                                <w:sz w:val="18"/>
                                <w:highlight w:val="green"/>
                                <w:lang w:val="en-GB"/>
                              </w:rPr>
                            </w:pPr>
                          </w:p>
                        </w:txbxContent>
                      </wps:txbx>
                      <wps:bodyPr rot="0" vert="horz" wrap="square" lIns="91440" tIns="45720" rIns="91440" bIns="45720" anchor="t" anchorCtr="0" upright="1">
                        <a:noAutofit/>
                      </wps:bodyPr>
                    </wps:wsp>
                  </a:graphicData>
                </a:graphic>
              </wp:inline>
            </w:drawing>
          </mc:Choice>
          <mc:Fallback>
            <w:pict>
              <v:shapetype w14:anchorId="0F30345E" id="_x0000_t202" coordsize="21600,21600" o:spt="202" path="m,l,21600r21600,l21600,xe">
                <v:stroke joinstyle="miter"/>
                <v:path gradientshapeok="t" o:connecttype="rect"/>
              </v:shapetype>
              <v:shape id="文本框 1" o:spid="_x0000_s1029" type="#_x0000_t202" style="width:453.5pt;height:133.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">
                <v:textbox>
                  <w:txbxContent>
                    <w:p w14:paraId="2068B530" w14:textId="77777777" w:rsidR="00AC7F0F" w:rsidRPr="00B82EA7" w:rsidRDefault="00AC7F0F" w:rsidP="000E7F6E">
                      <w:pPr>
                        <w:spacing w:after="180"/>
                        <w:rPr>
                          <w:rFonts w:ascii="Times New Roman" w:hAnsi="Times New Roman"/>
                          <w:sz w:val="18"/>
                          <w:szCs w:val="20"/>
                          <w:lang w:val="en-GB"/>
                        </w:rPr>
                      </w:pPr>
                      <w:r w:rsidRPr="00B82EA7">
                        <w:rPr>
                          <w:rFonts w:ascii="Times New Roman" w:hAnsi="Times New Roman"/>
                          <w:sz w:val="18"/>
                          <w:szCs w:val="20"/>
                          <w:lang w:val="en-GB"/>
                        </w:rPr>
                        <w:t>RE power control dynamic range:</w:t>
                      </w:r>
                    </w:p>
                    <w:p w14:paraId="6BFBB69F" w14:textId="77777777" w:rsidR="00AC7F0F" w:rsidRPr="00B82EA7" w:rsidRDefault="00AC7F0F" w:rsidP="00B82EA7">
                      <w:pPr>
                        <w:keepNext/>
                        <w:keepLines/>
                        <w:widowControl/>
                        <w:spacing w:before="60" w:after="180"/>
                        <w:jc w:val="center"/>
                        <w:rPr>
                          <w:rFonts w:ascii="Arial" w:hAnsi="Arial"/>
                          <w:b/>
                          <w:sz w:val="18"/>
                          <w:szCs w:val="20"/>
                          <w:lang w:val="en-GB"/>
                        </w:rPr>
                      </w:pPr>
                      <w:r w:rsidRPr="00B82EA7">
                        <w:rPr>
                          <w:rFonts w:ascii="Arial" w:hAnsi="Arial"/>
                          <w:b/>
                          <w:sz w:val="18"/>
                          <w:szCs w:val="20"/>
                          <w:lang w:val="en-GB"/>
                        </w:rPr>
                        <w:t>Table 6.3.2.2-1: RE power control dynamic range</w:t>
                      </w:r>
                    </w:p>
                    <w:tbl>
                      <w:tblPr>
                        <w:tblStyle w:val="TableGrid3"/>
                        <w:tblW w:w="0" w:type="auto"/>
                        <w:jc w:val="center"/>
                        <w:tblLayout w:type="fixed"/>
                        <w:tblLook w:val="04A0" w:firstRow="1" w:lastRow="0" w:firstColumn="1" w:lastColumn="0" w:noHBand="0" w:noVBand="1"/>
                      </w:tblPr>
                      <w:tblGrid>
                        <w:gridCol w:w="2410"/>
                        <w:gridCol w:w="1915"/>
                        <w:gridCol w:w="1771"/>
                      </w:tblGrid>
                      <w:tr w:rsidR="00AC7F0F" w:rsidRPr="00B82EA7" w14:paraId="23110643" w14:textId="77777777" w:rsidTr="000D5DD4">
                        <w:trPr>
                          <w:cantSplit/>
                          <w:jc w:val="center"/>
                        </w:trPr>
                        <w:tc>
                          <w:tcPr>
                            <w:tcW w:w="2410" w:type="dxa"/>
                            <w:tcBorders>
                              <w:bottom w:val="nil"/>
                            </w:tcBorders>
                          </w:tcPr>
                          <w:p w14:paraId="3299D6D7" w14:textId="77777777" w:rsidR="00AC7F0F" w:rsidRPr="00B82EA7" w:rsidRDefault="00AC7F0F" w:rsidP="000D5DD4">
                            <w:pPr>
                              <w:keepNext/>
                              <w:keepLines/>
                              <w:jc w:val="center"/>
                              <w:rPr>
                                <w:rFonts w:ascii="Arial" w:hAnsi="Arial"/>
                                <w:b/>
                                <w:sz w:val="14"/>
                              </w:rPr>
                            </w:pPr>
                            <w:r w:rsidRPr="00B82EA7">
                              <w:rPr>
                                <w:rFonts w:ascii="Arial" w:hAnsi="Arial" w:cs="v5.0.0"/>
                                <w:b/>
                                <w:sz w:val="14"/>
                              </w:rPr>
                              <w:t>Modulation scheme used</w:t>
                            </w:r>
                          </w:p>
                        </w:tc>
                        <w:tc>
                          <w:tcPr>
                            <w:tcW w:w="3686" w:type="dxa"/>
                            <w:gridSpan w:val="2"/>
                          </w:tcPr>
                          <w:p w14:paraId="52D3D14B" w14:textId="77777777" w:rsidR="00AC7F0F" w:rsidRPr="00B82EA7" w:rsidRDefault="00AC7F0F" w:rsidP="000D5DD4">
                            <w:pPr>
                              <w:keepNext/>
                              <w:keepLines/>
                              <w:jc w:val="center"/>
                              <w:rPr>
                                <w:rFonts w:ascii="Arial" w:hAnsi="Arial"/>
                                <w:b/>
                                <w:sz w:val="14"/>
                              </w:rPr>
                            </w:pPr>
                            <w:r w:rsidRPr="00B82EA7">
                              <w:rPr>
                                <w:rFonts w:ascii="Arial" w:hAnsi="Arial" w:cs="v5.0.0"/>
                                <w:b/>
                                <w:sz w:val="14"/>
                              </w:rPr>
                              <w:t>RE power control dynamic range (dB)</w:t>
                            </w:r>
                          </w:p>
                        </w:tc>
                      </w:tr>
                      <w:tr w:rsidR="00AC7F0F" w:rsidRPr="00B82EA7" w14:paraId="77D5E45B" w14:textId="77777777" w:rsidTr="000D5DD4">
                        <w:trPr>
                          <w:cantSplit/>
                          <w:jc w:val="center"/>
                        </w:trPr>
                        <w:tc>
                          <w:tcPr>
                            <w:tcW w:w="2410" w:type="dxa"/>
                            <w:tcBorders>
                              <w:top w:val="nil"/>
                            </w:tcBorders>
                          </w:tcPr>
                          <w:p w14:paraId="5F29EDE9" w14:textId="77777777" w:rsidR="00AC7F0F" w:rsidRPr="00B82EA7" w:rsidRDefault="00AC7F0F" w:rsidP="000D5DD4">
                            <w:pPr>
                              <w:keepNext/>
                              <w:keepLines/>
                              <w:jc w:val="center"/>
                              <w:rPr>
                                <w:rFonts w:ascii="Arial" w:hAnsi="Arial"/>
                                <w:b/>
                                <w:sz w:val="14"/>
                              </w:rPr>
                            </w:pPr>
                            <w:r w:rsidRPr="00B82EA7">
                              <w:rPr>
                                <w:rFonts w:ascii="Arial" w:hAnsi="Arial" w:cs="v5.0.0"/>
                                <w:b/>
                                <w:sz w:val="14"/>
                              </w:rPr>
                              <w:t>on the RE</w:t>
                            </w:r>
                          </w:p>
                        </w:tc>
                        <w:tc>
                          <w:tcPr>
                            <w:tcW w:w="1915" w:type="dxa"/>
                          </w:tcPr>
                          <w:p w14:paraId="6698FEF9" w14:textId="77777777" w:rsidR="00AC7F0F" w:rsidRPr="00B82EA7" w:rsidRDefault="00AC7F0F" w:rsidP="000D5DD4">
                            <w:pPr>
                              <w:keepNext/>
                              <w:keepLines/>
                              <w:jc w:val="center"/>
                              <w:rPr>
                                <w:rFonts w:ascii="Arial" w:hAnsi="Arial"/>
                                <w:b/>
                                <w:sz w:val="14"/>
                              </w:rPr>
                            </w:pPr>
                            <w:r w:rsidRPr="00B82EA7">
                              <w:rPr>
                                <w:rFonts w:ascii="Arial" w:hAnsi="Arial" w:cs="v5.0.0"/>
                                <w:b/>
                                <w:sz w:val="14"/>
                              </w:rPr>
                              <w:t>(down)</w:t>
                            </w:r>
                          </w:p>
                        </w:tc>
                        <w:tc>
                          <w:tcPr>
                            <w:tcW w:w="1771" w:type="dxa"/>
                          </w:tcPr>
                          <w:p w14:paraId="167A95EA" w14:textId="77777777" w:rsidR="00AC7F0F" w:rsidRPr="00B82EA7" w:rsidRDefault="00AC7F0F" w:rsidP="000D5DD4">
                            <w:pPr>
                              <w:keepNext/>
                              <w:keepLines/>
                              <w:jc w:val="center"/>
                              <w:rPr>
                                <w:rFonts w:ascii="Arial" w:hAnsi="Arial"/>
                                <w:b/>
                                <w:sz w:val="14"/>
                              </w:rPr>
                            </w:pPr>
                            <w:r w:rsidRPr="00B82EA7">
                              <w:rPr>
                                <w:rFonts w:ascii="Arial" w:hAnsi="Arial" w:cs="v5.0.0"/>
                                <w:b/>
                                <w:sz w:val="14"/>
                              </w:rPr>
                              <w:t>(up)</w:t>
                            </w:r>
                          </w:p>
                        </w:tc>
                      </w:tr>
                      <w:tr w:rsidR="00AC7F0F" w:rsidRPr="00B82EA7" w14:paraId="1DA3584A" w14:textId="77777777" w:rsidTr="000D5DD4">
                        <w:trPr>
                          <w:cantSplit/>
                          <w:jc w:val="center"/>
                        </w:trPr>
                        <w:tc>
                          <w:tcPr>
                            <w:tcW w:w="2410" w:type="dxa"/>
                          </w:tcPr>
                          <w:p w14:paraId="63A679A8" w14:textId="77777777" w:rsidR="00AC7F0F" w:rsidRPr="00B82EA7" w:rsidRDefault="00AC7F0F" w:rsidP="000D5DD4">
                            <w:pPr>
                              <w:keepNext/>
                              <w:keepLines/>
                              <w:jc w:val="center"/>
                              <w:rPr>
                                <w:rFonts w:ascii="Arial" w:hAnsi="Arial"/>
                                <w:sz w:val="14"/>
                              </w:rPr>
                            </w:pPr>
                            <w:r w:rsidRPr="00B82EA7">
                              <w:rPr>
                                <w:rFonts w:ascii="Arial" w:hAnsi="Arial" w:cs="v5.0.0"/>
                                <w:sz w:val="14"/>
                              </w:rPr>
                              <w:t>QPSK (PDCCH)</w:t>
                            </w:r>
                          </w:p>
                        </w:tc>
                        <w:tc>
                          <w:tcPr>
                            <w:tcW w:w="1915" w:type="dxa"/>
                          </w:tcPr>
                          <w:p w14:paraId="049612F4" w14:textId="77777777" w:rsidR="00AC7F0F" w:rsidRPr="00B82EA7" w:rsidRDefault="00AC7F0F" w:rsidP="000D5DD4">
                            <w:pPr>
                              <w:keepNext/>
                              <w:keepLines/>
                              <w:jc w:val="center"/>
                              <w:rPr>
                                <w:rFonts w:ascii="Arial" w:hAnsi="Arial"/>
                                <w:sz w:val="14"/>
                              </w:rPr>
                            </w:pPr>
                            <w:r w:rsidRPr="00B82EA7">
                              <w:rPr>
                                <w:rFonts w:ascii="Arial" w:hAnsi="Arial" w:cs="v5.0.0"/>
                                <w:sz w:val="14"/>
                              </w:rPr>
                              <w:t>-6</w:t>
                            </w:r>
                          </w:p>
                        </w:tc>
                        <w:tc>
                          <w:tcPr>
                            <w:tcW w:w="1771" w:type="dxa"/>
                          </w:tcPr>
                          <w:p w14:paraId="0C61C3DB" w14:textId="77777777" w:rsidR="00AC7F0F" w:rsidRPr="00B82EA7" w:rsidRDefault="00AC7F0F" w:rsidP="000D5DD4">
                            <w:pPr>
                              <w:keepNext/>
                              <w:keepLines/>
                              <w:jc w:val="center"/>
                              <w:rPr>
                                <w:rFonts w:ascii="Arial" w:hAnsi="Arial"/>
                                <w:sz w:val="14"/>
                              </w:rPr>
                            </w:pPr>
                            <w:r w:rsidRPr="007F7462">
                              <w:rPr>
                                <w:rFonts w:ascii="Arial" w:hAnsi="Arial" w:cs="v5.0.0"/>
                                <w:sz w:val="14"/>
                              </w:rPr>
                              <w:t>+4</w:t>
                            </w:r>
                          </w:p>
                        </w:tc>
                      </w:tr>
                      <w:tr w:rsidR="00AC7F0F" w:rsidRPr="00B82EA7" w14:paraId="1EF00099" w14:textId="77777777" w:rsidTr="000D5DD4">
                        <w:trPr>
                          <w:cantSplit/>
                          <w:jc w:val="center"/>
                        </w:trPr>
                        <w:tc>
                          <w:tcPr>
                            <w:tcW w:w="2410" w:type="dxa"/>
                          </w:tcPr>
                          <w:p w14:paraId="1E7EDD69" w14:textId="77777777" w:rsidR="00AC7F0F" w:rsidRPr="00B82EA7" w:rsidRDefault="00AC7F0F" w:rsidP="000D5DD4">
                            <w:pPr>
                              <w:keepNext/>
                              <w:keepLines/>
                              <w:jc w:val="center"/>
                              <w:rPr>
                                <w:rFonts w:ascii="Arial" w:hAnsi="Arial"/>
                                <w:sz w:val="14"/>
                              </w:rPr>
                            </w:pPr>
                            <w:r w:rsidRPr="00B82EA7">
                              <w:rPr>
                                <w:rFonts w:ascii="Arial" w:hAnsi="Arial" w:cs="v5.0.0"/>
                                <w:sz w:val="14"/>
                              </w:rPr>
                              <w:t>QPSK (PDSCH)</w:t>
                            </w:r>
                          </w:p>
                        </w:tc>
                        <w:tc>
                          <w:tcPr>
                            <w:tcW w:w="1915" w:type="dxa"/>
                          </w:tcPr>
                          <w:p w14:paraId="0400C669" w14:textId="77777777" w:rsidR="00AC7F0F" w:rsidRPr="00B82EA7" w:rsidRDefault="00AC7F0F" w:rsidP="000D5DD4">
                            <w:pPr>
                              <w:keepNext/>
                              <w:keepLines/>
                              <w:jc w:val="center"/>
                              <w:rPr>
                                <w:rFonts w:ascii="Arial" w:hAnsi="Arial"/>
                                <w:sz w:val="14"/>
                              </w:rPr>
                            </w:pPr>
                            <w:r w:rsidRPr="00B82EA7">
                              <w:rPr>
                                <w:rFonts w:ascii="Arial" w:hAnsi="Arial" w:cs="v5.0.0"/>
                                <w:sz w:val="14"/>
                              </w:rPr>
                              <w:t>-6</w:t>
                            </w:r>
                          </w:p>
                        </w:tc>
                        <w:tc>
                          <w:tcPr>
                            <w:tcW w:w="1771" w:type="dxa"/>
                          </w:tcPr>
                          <w:p w14:paraId="2CC865A4" w14:textId="77777777" w:rsidR="00AC7F0F" w:rsidRPr="00B82EA7" w:rsidRDefault="00AC7F0F" w:rsidP="000D5DD4">
                            <w:pPr>
                              <w:keepNext/>
                              <w:keepLines/>
                              <w:jc w:val="center"/>
                              <w:rPr>
                                <w:rFonts w:ascii="Arial" w:hAnsi="Arial"/>
                                <w:sz w:val="14"/>
                              </w:rPr>
                            </w:pPr>
                            <w:r w:rsidRPr="00B82EA7">
                              <w:rPr>
                                <w:rFonts w:ascii="Arial" w:hAnsi="Arial" w:cs="v5.0.0"/>
                                <w:sz w:val="14"/>
                              </w:rPr>
                              <w:t>+3</w:t>
                            </w:r>
                          </w:p>
                        </w:tc>
                      </w:tr>
                      <w:tr w:rsidR="00AC7F0F" w:rsidRPr="00B82EA7" w14:paraId="3B6E3C10" w14:textId="77777777" w:rsidTr="000D5DD4">
                        <w:trPr>
                          <w:cantSplit/>
                          <w:jc w:val="center"/>
                        </w:trPr>
                        <w:tc>
                          <w:tcPr>
                            <w:tcW w:w="2410" w:type="dxa"/>
                          </w:tcPr>
                          <w:p w14:paraId="7853B403" w14:textId="77777777" w:rsidR="00AC7F0F" w:rsidRPr="00B82EA7" w:rsidRDefault="00AC7F0F" w:rsidP="000D5DD4">
                            <w:pPr>
                              <w:keepNext/>
                              <w:keepLines/>
                              <w:jc w:val="center"/>
                              <w:rPr>
                                <w:rFonts w:ascii="Arial" w:hAnsi="Arial" w:cs="v5.0.0"/>
                                <w:sz w:val="14"/>
                              </w:rPr>
                            </w:pPr>
                            <w:r w:rsidRPr="00B82EA7">
                              <w:rPr>
                                <w:rFonts w:ascii="Arial" w:hAnsi="Arial" w:cs="v5.0.0"/>
                                <w:sz w:val="14"/>
                              </w:rPr>
                              <w:t>16QAM (PDSCH)</w:t>
                            </w:r>
                          </w:p>
                        </w:tc>
                        <w:tc>
                          <w:tcPr>
                            <w:tcW w:w="1915" w:type="dxa"/>
                          </w:tcPr>
                          <w:p w14:paraId="3E2DCD67" w14:textId="77777777" w:rsidR="00AC7F0F" w:rsidRPr="00B82EA7" w:rsidRDefault="00AC7F0F" w:rsidP="000D5DD4">
                            <w:pPr>
                              <w:keepNext/>
                              <w:keepLines/>
                              <w:jc w:val="center"/>
                              <w:rPr>
                                <w:rFonts w:ascii="Arial" w:hAnsi="Arial"/>
                                <w:sz w:val="14"/>
                              </w:rPr>
                            </w:pPr>
                            <w:r w:rsidRPr="00B82EA7">
                              <w:rPr>
                                <w:rFonts w:ascii="Arial" w:hAnsi="Arial" w:cs="v5.0.0"/>
                                <w:sz w:val="14"/>
                              </w:rPr>
                              <w:t>-3</w:t>
                            </w:r>
                          </w:p>
                        </w:tc>
                        <w:tc>
                          <w:tcPr>
                            <w:tcW w:w="1771" w:type="dxa"/>
                          </w:tcPr>
                          <w:p w14:paraId="7E2DBB0F" w14:textId="77777777" w:rsidR="00AC7F0F" w:rsidRPr="00B82EA7" w:rsidRDefault="00AC7F0F" w:rsidP="000D5DD4">
                            <w:pPr>
                              <w:keepNext/>
                              <w:keepLines/>
                              <w:jc w:val="center"/>
                              <w:rPr>
                                <w:rFonts w:ascii="Arial" w:hAnsi="Arial"/>
                                <w:sz w:val="14"/>
                              </w:rPr>
                            </w:pPr>
                            <w:r w:rsidRPr="00B82EA7">
                              <w:rPr>
                                <w:rFonts w:ascii="Arial" w:hAnsi="Arial" w:cs="v5.0.0"/>
                                <w:sz w:val="14"/>
                              </w:rPr>
                              <w:t>+3</w:t>
                            </w:r>
                          </w:p>
                        </w:tc>
                      </w:tr>
                      <w:tr w:rsidR="00AC7F0F" w:rsidRPr="00B82EA7" w14:paraId="737CCD7E" w14:textId="77777777" w:rsidTr="000D5DD4">
                        <w:trPr>
                          <w:cantSplit/>
                          <w:jc w:val="center"/>
                        </w:trPr>
                        <w:tc>
                          <w:tcPr>
                            <w:tcW w:w="2410" w:type="dxa"/>
                          </w:tcPr>
                          <w:p w14:paraId="0F031758" w14:textId="77777777" w:rsidR="00AC7F0F" w:rsidRPr="00B82EA7" w:rsidRDefault="00AC7F0F" w:rsidP="000D5DD4">
                            <w:pPr>
                              <w:keepNext/>
                              <w:keepLines/>
                              <w:jc w:val="center"/>
                              <w:rPr>
                                <w:rFonts w:ascii="Arial" w:hAnsi="Arial" w:cs="v5.0.0"/>
                                <w:sz w:val="14"/>
                              </w:rPr>
                            </w:pPr>
                            <w:r w:rsidRPr="00B82EA7">
                              <w:rPr>
                                <w:rFonts w:ascii="Arial" w:hAnsi="Arial" w:cs="v5.0.0"/>
                                <w:sz w:val="14"/>
                              </w:rPr>
                              <w:t>64QAM (PDSCH)</w:t>
                            </w:r>
                          </w:p>
                        </w:tc>
                        <w:tc>
                          <w:tcPr>
                            <w:tcW w:w="1915" w:type="dxa"/>
                          </w:tcPr>
                          <w:p w14:paraId="04A3432B" w14:textId="77777777" w:rsidR="00AC7F0F" w:rsidRPr="00B82EA7" w:rsidRDefault="00AC7F0F" w:rsidP="000D5DD4">
                            <w:pPr>
                              <w:keepNext/>
                              <w:keepLines/>
                              <w:jc w:val="center"/>
                              <w:rPr>
                                <w:rFonts w:ascii="Arial" w:hAnsi="Arial"/>
                                <w:sz w:val="14"/>
                              </w:rPr>
                            </w:pPr>
                            <w:r w:rsidRPr="00B82EA7">
                              <w:rPr>
                                <w:rFonts w:ascii="Arial" w:hAnsi="Arial" w:cs="v5.0.0"/>
                                <w:sz w:val="14"/>
                              </w:rPr>
                              <w:t>0</w:t>
                            </w:r>
                          </w:p>
                        </w:tc>
                        <w:tc>
                          <w:tcPr>
                            <w:tcW w:w="1771" w:type="dxa"/>
                          </w:tcPr>
                          <w:p w14:paraId="065484F1" w14:textId="77777777" w:rsidR="00AC7F0F" w:rsidRPr="00B82EA7" w:rsidRDefault="00AC7F0F" w:rsidP="000D5DD4">
                            <w:pPr>
                              <w:keepNext/>
                              <w:keepLines/>
                              <w:jc w:val="center"/>
                              <w:rPr>
                                <w:rFonts w:ascii="Arial" w:hAnsi="Arial"/>
                                <w:sz w:val="14"/>
                              </w:rPr>
                            </w:pPr>
                            <w:r w:rsidRPr="00B82EA7">
                              <w:rPr>
                                <w:rFonts w:ascii="Arial" w:hAnsi="Arial" w:cs="v5.0.0"/>
                                <w:sz w:val="14"/>
                              </w:rPr>
                              <w:t>0</w:t>
                            </w:r>
                          </w:p>
                        </w:tc>
                      </w:tr>
                      <w:tr w:rsidR="00AC7F0F" w:rsidRPr="00B82EA7" w14:paraId="441C7526" w14:textId="77777777" w:rsidTr="000D5DD4">
                        <w:trPr>
                          <w:cantSplit/>
                          <w:jc w:val="center"/>
                        </w:trPr>
                        <w:tc>
                          <w:tcPr>
                            <w:tcW w:w="2410" w:type="dxa"/>
                          </w:tcPr>
                          <w:p w14:paraId="15E4409B" w14:textId="77777777" w:rsidR="00AC7F0F" w:rsidRPr="00B82EA7" w:rsidRDefault="00AC7F0F" w:rsidP="000D5DD4">
                            <w:pPr>
                              <w:keepNext/>
                              <w:keepLines/>
                              <w:jc w:val="center"/>
                              <w:rPr>
                                <w:rFonts w:ascii="Arial" w:hAnsi="Arial" w:cs="v5.0.0"/>
                                <w:sz w:val="14"/>
                              </w:rPr>
                            </w:pPr>
                            <w:r w:rsidRPr="00B82EA7">
                              <w:rPr>
                                <w:rFonts w:ascii="Arial" w:hAnsi="Arial" w:cs="v5.0.0"/>
                                <w:sz w:val="14"/>
                              </w:rPr>
                              <w:t>256QAM (PDSCH)</w:t>
                            </w:r>
                          </w:p>
                        </w:tc>
                        <w:tc>
                          <w:tcPr>
                            <w:tcW w:w="1915" w:type="dxa"/>
                          </w:tcPr>
                          <w:p w14:paraId="708F2816" w14:textId="77777777" w:rsidR="00AC7F0F" w:rsidRPr="00B82EA7" w:rsidRDefault="00AC7F0F" w:rsidP="000D5DD4">
                            <w:pPr>
                              <w:keepNext/>
                              <w:keepLines/>
                              <w:jc w:val="center"/>
                              <w:rPr>
                                <w:rFonts w:ascii="Arial" w:hAnsi="Arial"/>
                                <w:sz w:val="14"/>
                              </w:rPr>
                            </w:pPr>
                            <w:r w:rsidRPr="00B82EA7">
                              <w:rPr>
                                <w:rFonts w:ascii="Arial" w:hAnsi="Arial" w:cs="v5.0.0"/>
                                <w:sz w:val="14"/>
                              </w:rPr>
                              <w:t>0</w:t>
                            </w:r>
                          </w:p>
                        </w:tc>
                        <w:tc>
                          <w:tcPr>
                            <w:tcW w:w="1771" w:type="dxa"/>
                          </w:tcPr>
                          <w:p w14:paraId="3F01D385" w14:textId="77777777" w:rsidR="00AC7F0F" w:rsidRPr="00B82EA7" w:rsidRDefault="00AC7F0F" w:rsidP="000D5DD4">
                            <w:pPr>
                              <w:keepNext/>
                              <w:keepLines/>
                              <w:jc w:val="center"/>
                              <w:rPr>
                                <w:rFonts w:ascii="Arial" w:hAnsi="Arial"/>
                                <w:sz w:val="14"/>
                              </w:rPr>
                            </w:pPr>
                            <w:r w:rsidRPr="00B82EA7">
                              <w:rPr>
                                <w:rFonts w:ascii="Arial" w:hAnsi="Arial" w:cs="v5.0.0"/>
                                <w:sz w:val="14"/>
                              </w:rPr>
                              <w:t>0</w:t>
                            </w:r>
                          </w:p>
                        </w:tc>
                      </w:tr>
                      <w:tr w:rsidR="00AC7F0F" w:rsidRPr="00B82EA7" w14:paraId="778773DF" w14:textId="77777777" w:rsidTr="000D5DD4">
                        <w:trPr>
                          <w:cantSplit/>
                          <w:jc w:val="center"/>
                        </w:trPr>
                        <w:tc>
                          <w:tcPr>
                            <w:tcW w:w="2410" w:type="dxa"/>
                            <w:tcBorders>
                              <w:top w:val="single" w:sz="4" w:space="0" w:color="auto"/>
                              <w:left w:val="single" w:sz="4" w:space="0" w:color="auto"/>
                              <w:bottom w:val="single" w:sz="4" w:space="0" w:color="auto"/>
                              <w:right w:val="single" w:sz="4" w:space="0" w:color="auto"/>
                            </w:tcBorders>
                          </w:tcPr>
                          <w:p w14:paraId="12C718DC" w14:textId="77777777" w:rsidR="00AC7F0F" w:rsidRPr="00B82EA7" w:rsidRDefault="00AC7F0F" w:rsidP="000D5DD4">
                            <w:pPr>
                              <w:keepNext/>
                              <w:keepLines/>
                              <w:jc w:val="center"/>
                              <w:rPr>
                                <w:rFonts w:ascii="Arial" w:hAnsi="Arial" w:cs="v5.0.0"/>
                                <w:sz w:val="14"/>
                              </w:rPr>
                            </w:pPr>
                            <w:r w:rsidRPr="00B82EA7">
                              <w:rPr>
                                <w:rFonts w:ascii="Arial" w:hAnsi="Arial" w:cs="Arial"/>
                                <w:sz w:val="14"/>
                                <w:lang w:eastAsia="zh-CN"/>
                              </w:rPr>
                              <w:t>1024</w:t>
                            </w:r>
                            <w:r w:rsidRPr="00B82EA7">
                              <w:rPr>
                                <w:rFonts w:ascii="Arial" w:hAnsi="Arial" w:cs="Arial"/>
                                <w:sz w:val="14"/>
                              </w:rPr>
                              <w:t>QAM (PDSCH)</w:t>
                            </w:r>
                          </w:p>
                        </w:tc>
                        <w:tc>
                          <w:tcPr>
                            <w:tcW w:w="1915" w:type="dxa"/>
                            <w:tcBorders>
                              <w:top w:val="single" w:sz="4" w:space="0" w:color="auto"/>
                              <w:left w:val="single" w:sz="4" w:space="0" w:color="auto"/>
                              <w:bottom w:val="single" w:sz="4" w:space="0" w:color="auto"/>
                              <w:right w:val="single" w:sz="4" w:space="0" w:color="auto"/>
                            </w:tcBorders>
                          </w:tcPr>
                          <w:p w14:paraId="7B117288" w14:textId="77777777" w:rsidR="00AC7F0F" w:rsidRPr="00B82EA7" w:rsidRDefault="00AC7F0F" w:rsidP="000D5DD4">
                            <w:pPr>
                              <w:keepNext/>
                              <w:keepLines/>
                              <w:jc w:val="center"/>
                              <w:rPr>
                                <w:rFonts w:ascii="Arial" w:hAnsi="Arial" w:cs="v5.0.0"/>
                                <w:sz w:val="14"/>
                              </w:rPr>
                            </w:pPr>
                            <w:r w:rsidRPr="00B82EA7">
                              <w:rPr>
                                <w:rFonts w:ascii="Arial" w:hAnsi="Arial" w:cs="Arial"/>
                                <w:sz w:val="14"/>
                              </w:rPr>
                              <w:t>0</w:t>
                            </w:r>
                          </w:p>
                        </w:tc>
                        <w:tc>
                          <w:tcPr>
                            <w:tcW w:w="1771" w:type="dxa"/>
                            <w:tcBorders>
                              <w:top w:val="single" w:sz="4" w:space="0" w:color="auto"/>
                              <w:left w:val="single" w:sz="4" w:space="0" w:color="auto"/>
                              <w:bottom w:val="single" w:sz="4" w:space="0" w:color="auto"/>
                              <w:right w:val="single" w:sz="4" w:space="0" w:color="auto"/>
                            </w:tcBorders>
                          </w:tcPr>
                          <w:p w14:paraId="6763B79A" w14:textId="77777777" w:rsidR="00AC7F0F" w:rsidRPr="00B82EA7" w:rsidRDefault="00AC7F0F" w:rsidP="000D5DD4">
                            <w:pPr>
                              <w:keepNext/>
                              <w:keepLines/>
                              <w:jc w:val="center"/>
                              <w:rPr>
                                <w:rFonts w:ascii="Arial" w:hAnsi="Arial" w:cs="v5.0.0"/>
                                <w:sz w:val="14"/>
                              </w:rPr>
                            </w:pPr>
                            <w:r w:rsidRPr="00B82EA7">
                              <w:rPr>
                                <w:rFonts w:ascii="Arial" w:hAnsi="Arial" w:cs="Arial"/>
                                <w:sz w:val="14"/>
                              </w:rPr>
                              <w:t>0</w:t>
                            </w:r>
                          </w:p>
                        </w:tc>
                      </w:tr>
                      <w:tr w:rsidR="00AC7F0F" w:rsidRPr="00B82EA7" w14:paraId="032E6FAA" w14:textId="77777777" w:rsidTr="000D5DD4">
                        <w:trPr>
                          <w:cantSplit/>
                          <w:jc w:val="center"/>
                        </w:trPr>
                        <w:tc>
                          <w:tcPr>
                            <w:tcW w:w="6096" w:type="dxa"/>
                            <w:gridSpan w:val="3"/>
                          </w:tcPr>
                          <w:p w14:paraId="2275258E" w14:textId="77777777" w:rsidR="00AC7F0F" w:rsidRPr="00B82EA7" w:rsidRDefault="00AC7F0F" w:rsidP="000D5DD4">
                            <w:pPr>
                              <w:keepNext/>
                              <w:keepLines/>
                              <w:ind w:left="851" w:hanging="851"/>
                              <w:rPr>
                                <w:rFonts w:ascii="Arial" w:hAnsi="Arial"/>
                                <w:sz w:val="14"/>
                              </w:rPr>
                            </w:pPr>
                            <w:r w:rsidRPr="00B82EA7">
                              <w:rPr>
                                <w:rFonts w:ascii="Arial" w:hAnsi="Arial" w:cs="Arial"/>
                                <w:sz w:val="14"/>
                              </w:rPr>
                              <w:t>NOTE:</w:t>
                            </w:r>
                            <w:r w:rsidRPr="00B82EA7">
                              <w:rPr>
                                <w:rFonts w:ascii="Arial" w:hAnsi="Arial" w:cs="Arial"/>
                                <w:sz w:val="14"/>
                              </w:rPr>
                              <w:tab/>
                              <w:t xml:space="preserve">The </w:t>
                            </w:r>
                            <w:r w:rsidRPr="00B82EA7">
                              <w:rPr>
                                <w:rFonts w:ascii="Arial" w:hAnsi="Arial" w:cs="v5.0.0"/>
                                <w:snapToGrid w:val="0"/>
                                <w:sz w:val="14"/>
                              </w:rPr>
                              <w:t>output power</w:t>
                            </w:r>
                            <w:r w:rsidRPr="00B82EA7">
                              <w:rPr>
                                <w:rFonts w:ascii="Arial" w:hAnsi="Arial" w:cs="Arial"/>
                                <w:sz w:val="14"/>
                              </w:rPr>
                              <w:t xml:space="preserve"> per carrier shall always be less or equal to the maximum</w:t>
                            </w:r>
                            <w:r w:rsidRPr="00B82EA7">
                              <w:rPr>
                                <w:rFonts w:ascii="Arial" w:hAnsi="Arial" w:cs="v5.0.0"/>
                                <w:snapToGrid w:val="0"/>
                                <w:sz w:val="14"/>
                              </w:rPr>
                              <w:t xml:space="preserve"> output power of the base station</w:t>
                            </w:r>
                            <w:r w:rsidRPr="00B82EA7">
                              <w:rPr>
                                <w:rFonts w:ascii="Arial" w:hAnsi="Arial" w:cs="Arial"/>
                                <w:sz w:val="14"/>
                              </w:rPr>
                              <w:t>.</w:t>
                            </w:r>
                          </w:p>
                        </w:tc>
                      </w:tr>
                    </w:tbl>
                    <w:p w14:paraId="277E6D47" w14:textId="77777777" w:rsidR="00AC7F0F" w:rsidRPr="00336F23" w:rsidRDefault="00AC7F0F" w:rsidP="000E7F6E">
                      <w:pPr>
                        <w:overflowPunct w:val="0"/>
                        <w:autoSpaceDE w:val="0"/>
                        <w:autoSpaceDN w:val="0"/>
                        <w:adjustRightInd w:val="0"/>
                        <w:spacing w:after="180"/>
                        <w:rPr>
                          <w:rFonts w:eastAsia="等线"/>
                          <w:sz w:val="18"/>
                          <w:highlight w:val="green"/>
                          <w:lang w:val="en-GB"/>
                        </w:rPr>
                      </w:pPr>
                    </w:p>
                  </w:txbxContent>
                </v:textbox>
                <w10:anchorlock/>
              </v:shape>
            </w:pict>
          </mc:Fallback>
        </mc:AlternateContent>
      </w:r>
    </w:p>
    <w:p w14:paraId="1C24F7A9" w14:textId="77777777" w:rsidR="000E7F6E" w:rsidRDefault="000E7F6E" w:rsidP="000E7F6E">
      <w:pPr>
        <w:rPr>
          <w:rFonts w:ascii="Times New Roman" w:eastAsia="微软雅黑" w:hAnsi="Times New Roman"/>
          <w:b/>
          <w:bCs/>
          <w:iCs/>
          <w:szCs w:val="20"/>
        </w:rPr>
      </w:pPr>
    </w:p>
    <w:p w14:paraId="513DCBD6" w14:textId="77777777" w:rsidR="000E7F6E" w:rsidRPr="00F34786" w:rsidRDefault="000E7F6E" w:rsidP="000E7F6E">
      <w:pPr>
        <w:rPr>
          <w:rFonts w:ascii="Times New Roman" w:eastAsia="微软雅黑" w:hAnsi="Times New Roman"/>
          <w:bCs/>
          <w:iCs/>
          <w:szCs w:val="20"/>
        </w:rPr>
      </w:pPr>
      <w:r w:rsidRPr="00F34786">
        <w:rPr>
          <w:rFonts w:ascii="Times New Roman" w:eastAsia="微软雅黑" w:hAnsi="Times New Roman"/>
          <w:bCs/>
          <w:iCs/>
          <w:szCs w:val="20"/>
        </w:rPr>
        <w:t xml:space="preserve">On the other hand, for NB-IoT power boosting, in Clause 6.3.4, the NB-IoT power boosting limits the NB-IoT RB power dynamic range for NB-IoT operation in NR in-band. </w:t>
      </w:r>
    </w:p>
    <w:p w14:paraId="4AC1A87C" w14:textId="77777777" w:rsidR="000E7F6E" w:rsidRDefault="000E7F6E" w:rsidP="000E7F6E">
      <w:pPr>
        <w:rPr>
          <w:rFonts w:ascii="Times New Roman" w:eastAsia="微软雅黑" w:hAnsi="Times New Roman"/>
          <w:b/>
          <w:bCs/>
          <w:iCs/>
          <w:szCs w:val="20"/>
        </w:rPr>
      </w:pPr>
    </w:p>
    <w:p w14:paraId="02696B6D" w14:textId="77777777" w:rsidR="000E7F6E" w:rsidRDefault="000E7F6E" w:rsidP="000E7F6E">
      <w:pPr>
        <w:rPr>
          <w:rFonts w:ascii="Times New Roman" w:eastAsia="微软雅黑" w:hAnsi="Times New Roman"/>
          <w:b/>
          <w:bCs/>
          <w:iCs/>
          <w:szCs w:val="20"/>
        </w:rPr>
      </w:pPr>
      <w:r>
        <w:rPr>
          <w:noProof/>
        </w:rPr>
        <mc:AlternateContent>
          <mc:Choice Requires="wps">
            <w:drawing>
              <wp:inline distT="0" distB="0" distL="0" distR="0" wp14:anchorId="3BB0B348" wp14:editId="098627C4">
                <wp:extent cx="5759450" cy="1869440"/>
                <wp:effectExtent l="0" t="0" r="12700" b="16510"/>
                <wp:docPr id="6" name="文本框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59450" cy="1869440"/>
                        </a:xfrm>
                        <a:prstGeom prst="rect">
                          <a:avLst/>
                        </a:prstGeom>
                        <a:solidFill>
                          <a:srgbClr val="FFFFFF"/>
                        </a:solidFill>
                        <a:ln w="9525">
                          <a:solidFill>
                            <a:srgbClr val="000000"/>
                          </a:solidFill>
                          <a:miter lim="800000"/>
                          <a:headEnd/>
                          <a:tailEnd/>
                        </a:ln>
                      </wps:spPr>
                      <wps:txbx>
                        <w:txbxContent>
                          <w:p w14:paraId="38331031" w14:textId="77777777" w:rsidR="00AC7F0F" w:rsidRPr="00B82EA7" w:rsidRDefault="00AC7F0F" w:rsidP="000E7F6E">
                            <w:pPr>
                              <w:spacing w:after="180" w:line="240" w:lineRule="exact"/>
                              <w:rPr>
                                <w:rFonts w:ascii="Times New Roman" w:eastAsia="宋体" w:hAnsi="Times New Roman"/>
                                <w:sz w:val="18"/>
                                <w:szCs w:val="20"/>
                                <w:lang w:val="en-GB"/>
                              </w:rPr>
                            </w:pPr>
                            <w:r w:rsidRPr="00B82EA7">
                              <w:rPr>
                                <w:rFonts w:ascii="Times New Roman" w:eastAsia="宋体" w:hAnsi="Times New Roman"/>
                                <w:sz w:val="18"/>
                                <w:szCs w:val="20"/>
                                <w:lang w:val="en-GB"/>
                              </w:rPr>
                              <w:t xml:space="preserve">NB-IoT RB power dynamic range </w:t>
                            </w:r>
                            <w:r w:rsidRPr="00B82EA7">
                              <w:rPr>
                                <w:rFonts w:ascii="Times New Roman" w:hAnsi="Times New Roman"/>
                                <w:sz w:val="18"/>
                                <w:szCs w:val="20"/>
                                <w:lang w:val="en-GB"/>
                              </w:rPr>
                              <w:t>for NB-IoT operation in NR in-band</w:t>
                            </w:r>
                            <w:r w:rsidRPr="00B82EA7">
                              <w:rPr>
                                <w:rFonts w:ascii="Times New Roman" w:eastAsia="宋体" w:hAnsi="Times New Roman"/>
                                <w:sz w:val="18"/>
                                <w:szCs w:val="20"/>
                                <w:lang w:val="en-GB"/>
                              </w:rPr>
                              <w:t xml:space="preserve"> shall be larger than or equal to the level specified in Table 6.3.4.2-1. This power dynamic range level is only required for one NB-IoT RB.</w:t>
                            </w:r>
                          </w:p>
                          <w:p w14:paraId="1A00F8A7" w14:textId="77777777" w:rsidR="00AC7F0F" w:rsidRPr="00B82EA7" w:rsidRDefault="00AC7F0F" w:rsidP="00B82EA7">
                            <w:pPr>
                              <w:keepNext/>
                              <w:keepLines/>
                              <w:widowControl/>
                              <w:spacing w:before="60" w:after="180"/>
                              <w:jc w:val="center"/>
                              <w:rPr>
                                <w:rFonts w:ascii="Arial" w:hAnsi="Arial"/>
                                <w:b/>
                                <w:sz w:val="18"/>
                                <w:szCs w:val="20"/>
                                <w:lang w:val="en-GB"/>
                              </w:rPr>
                            </w:pPr>
                            <w:r w:rsidRPr="00B82EA7">
                              <w:rPr>
                                <w:rFonts w:ascii="Arial" w:hAnsi="Arial"/>
                                <w:b/>
                                <w:sz w:val="18"/>
                                <w:szCs w:val="20"/>
                                <w:lang w:val="en-GB"/>
                              </w:rPr>
                              <w:t>Table 6.3.4.2-1: NB-IoT RB power dynamic range for NB-IoT operation in NR in-band</w:t>
                            </w:r>
                          </w:p>
                          <w:tbl>
                            <w:tblPr>
                              <w:tblStyle w:val="TableGrid4"/>
                              <w:tblW w:w="0" w:type="auto"/>
                              <w:jc w:val="center"/>
                              <w:tblLayout w:type="fixed"/>
                              <w:tblLook w:val="04A0" w:firstRow="1" w:lastRow="0" w:firstColumn="1" w:lastColumn="0" w:noHBand="0" w:noVBand="1"/>
                            </w:tblPr>
                            <w:tblGrid>
                              <w:gridCol w:w="1720"/>
                              <w:gridCol w:w="4678"/>
                              <w:gridCol w:w="1860"/>
                            </w:tblGrid>
                            <w:tr w:rsidR="00AC7F0F" w:rsidRPr="00B82EA7" w14:paraId="0DEAAD50" w14:textId="77777777" w:rsidTr="000D5DD4">
                              <w:trPr>
                                <w:cantSplit/>
                                <w:jc w:val="center"/>
                              </w:trPr>
                              <w:tc>
                                <w:tcPr>
                                  <w:tcW w:w="1720" w:type="dxa"/>
                                </w:tcPr>
                                <w:p w14:paraId="324FD1C5" w14:textId="77777777" w:rsidR="00AC7F0F" w:rsidRPr="00B82EA7" w:rsidRDefault="00AC7F0F" w:rsidP="000D5DD4">
                                  <w:pPr>
                                    <w:keepNext/>
                                    <w:keepLines/>
                                    <w:jc w:val="center"/>
                                    <w:rPr>
                                      <w:rFonts w:ascii="Arial" w:hAnsi="Arial"/>
                                      <w:b/>
                                      <w:sz w:val="14"/>
                                    </w:rPr>
                                  </w:pPr>
                                  <w:r w:rsidRPr="00B82EA7">
                                    <w:rPr>
                                      <w:rFonts w:ascii="Arial" w:hAnsi="Arial"/>
                                      <w:b/>
                                      <w:sz w:val="14"/>
                                      <w:lang w:eastAsia="zh-CN"/>
                                    </w:rPr>
                                    <w:t>BS channel bandwidth</w:t>
                                  </w:r>
                                  <w:r w:rsidRPr="00B82EA7">
                                    <w:rPr>
                                      <w:rFonts w:ascii="Arial" w:hAnsi="Arial"/>
                                      <w:b/>
                                      <w:sz w:val="14"/>
                                    </w:rPr>
                                    <w:t xml:space="preserve"> (MHz)</w:t>
                                  </w:r>
                                </w:p>
                              </w:tc>
                              <w:tc>
                                <w:tcPr>
                                  <w:tcW w:w="4678" w:type="dxa"/>
                                </w:tcPr>
                                <w:p w14:paraId="3B2F47C3" w14:textId="77777777" w:rsidR="00AC7F0F" w:rsidRPr="00B82EA7" w:rsidRDefault="00AC7F0F" w:rsidP="000D5DD4">
                                  <w:pPr>
                                    <w:keepNext/>
                                    <w:keepLines/>
                                    <w:jc w:val="center"/>
                                    <w:rPr>
                                      <w:rFonts w:ascii="Arial" w:hAnsi="Arial"/>
                                      <w:b/>
                                      <w:sz w:val="14"/>
                                    </w:rPr>
                                  </w:pPr>
                                  <w:r w:rsidRPr="00B82EA7">
                                    <w:rPr>
                                      <w:rFonts w:ascii="Arial" w:hAnsi="Arial"/>
                                      <w:b/>
                                      <w:sz w:val="14"/>
                                    </w:rPr>
                                    <w:t>NB-IoT RB frequency position</w:t>
                                  </w:r>
                                </w:p>
                              </w:tc>
                              <w:tc>
                                <w:tcPr>
                                  <w:tcW w:w="1860" w:type="dxa"/>
                                </w:tcPr>
                                <w:p w14:paraId="1FE0CB79" w14:textId="77777777" w:rsidR="00AC7F0F" w:rsidRPr="00B82EA7" w:rsidRDefault="00AC7F0F" w:rsidP="000D5DD4">
                                  <w:pPr>
                                    <w:keepNext/>
                                    <w:keepLines/>
                                    <w:jc w:val="center"/>
                                    <w:rPr>
                                      <w:rFonts w:ascii="Arial" w:hAnsi="Arial"/>
                                      <w:b/>
                                      <w:sz w:val="14"/>
                                    </w:rPr>
                                  </w:pPr>
                                  <w:r w:rsidRPr="00B82EA7">
                                    <w:rPr>
                                      <w:rFonts w:ascii="Arial" w:hAnsi="Arial"/>
                                      <w:b/>
                                      <w:sz w:val="14"/>
                                    </w:rPr>
                                    <w:t>NB-IoT RB power dynamic range (dB)</w:t>
                                  </w:r>
                                </w:p>
                              </w:tc>
                            </w:tr>
                            <w:tr w:rsidR="00AC7F0F" w:rsidRPr="00B82EA7" w14:paraId="248A54B3" w14:textId="77777777" w:rsidTr="000D5DD4">
                              <w:trPr>
                                <w:cantSplit/>
                                <w:jc w:val="center"/>
                              </w:trPr>
                              <w:tc>
                                <w:tcPr>
                                  <w:tcW w:w="1720" w:type="dxa"/>
                                  <w:tcBorders>
                                    <w:bottom w:val="single" w:sz="4" w:space="0" w:color="auto"/>
                                  </w:tcBorders>
                                </w:tcPr>
                                <w:p w14:paraId="7F078D0E" w14:textId="77777777" w:rsidR="00AC7F0F" w:rsidRPr="00B82EA7" w:rsidRDefault="00AC7F0F" w:rsidP="000D5DD4">
                                  <w:pPr>
                                    <w:keepNext/>
                                    <w:keepLines/>
                                    <w:jc w:val="center"/>
                                    <w:rPr>
                                      <w:rFonts w:ascii="Arial" w:hAnsi="Arial"/>
                                      <w:sz w:val="14"/>
                                    </w:rPr>
                                  </w:pPr>
                                  <w:r w:rsidRPr="00B82EA7">
                                    <w:rPr>
                                      <w:rFonts w:ascii="Arial" w:hAnsi="Arial"/>
                                      <w:sz w:val="14"/>
                                    </w:rPr>
                                    <w:t>5, 10</w:t>
                                  </w:r>
                                </w:p>
                              </w:tc>
                              <w:tc>
                                <w:tcPr>
                                  <w:tcW w:w="4678" w:type="dxa"/>
                                  <w:vAlign w:val="center"/>
                                </w:tcPr>
                                <w:p w14:paraId="5FBB5EBA" w14:textId="77777777" w:rsidR="00AC7F0F" w:rsidRPr="00B82EA7" w:rsidRDefault="00AC7F0F" w:rsidP="000D5DD4">
                                  <w:pPr>
                                    <w:keepNext/>
                                    <w:keepLines/>
                                    <w:jc w:val="center"/>
                                    <w:rPr>
                                      <w:rFonts w:ascii="Arial" w:hAnsi="Arial"/>
                                      <w:sz w:val="14"/>
                                    </w:rPr>
                                  </w:pPr>
                                  <w:r w:rsidRPr="00B82EA7">
                                    <w:rPr>
                                      <w:rFonts w:ascii="Arial" w:hAnsi="Arial"/>
                                      <w:sz w:val="14"/>
                                    </w:rPr>
                                    <w:t>Any</w:t>
                                  </w:r>
                                </w:p>
                              </w:tc>
                              <w:tc>
                                <w:tcPr>
                                  <w:tcW w:w="1860" w:type="dxa"/>
                                  <w:vAlign w:val="center"/>
                                </w:tcPr>
                                <w:p w14:paraId="322DDD2A" w14:textId="77777777" w:rsidR="00AC7F0F" w:rsidRPr="00B82EA7" w:rsidRDefault="00AC7F0F" w:rsidP="000D5DD4">
                                  <w:pPr>
                                    <w:keepNext/>
                                    <w:keepLines/>
                                    <w:jc w:val="center"/>
                                    <w:rPr>
                                      <w:rFonts w:ascii="Arial" w:hAnsi="Arial"/>
                                      <w:sz w:val="14"/>
                                    </w:rPr>
                                  </w:pPr>
                                  <w:r w:rsidRPr="007F7462">
                                    <w:rPr>
                                      <w:rFonts w:ascii="Arial" w:hAnsi="Arial"/>
                                      <w:sz w:val="14"/>
                                    </w:rPr>
                                    <w:t>+6</w:t>
                                  </w:r>
                                </w:p>
                              </w:tc>
                            </w:tr>
                            <w:tr w:rsidR="00AC7F0F" w:rsidRPr="00B82EA7" w14:paraId="08470E06" w14:textId="77777777" w:rsidTr="000D5DD4">
                              <w:trPr>
                                <w:cantSplit/>
                                <w:jc w:val="center"/>
                              </w:trPr>
                              <w:tc>
                                <w:tcPr>
                                  <w:tcW w:w="1720" w:type="dxa"/>
                                  <w:tcBorders>
                                    <w:bottom w:val="nil"/>
                                  </w:tcBorders>
                                  <w:vAlign w:val="center"/>
                                </w:tcPr>
                                <w:p w14:paraId="69E01298" w14:textId="77777777" w:rsidR="00AC7F0F" w:rsidRPr="00B82EA7" w:rsidRDefault="00AC7F0F" w:rsidP="000D5DD4">
                                  <w:pPr>
                                    <w:keepNext/>
                                    <w:keepLines/>
                                    <w:jc w:val="center"/>
                                    <w:rPr>
                                      <w:rFonts w:ascii="Arial" w:hAnsi="Arial" w:cs="v5.0.0"/>
                                      <w:sz w:val="14"/>
                                    </w:rPr>
                                  </w:pPr>
                                  <w:r w:rsidRPr="00B82EA7">
                                    <w:rPr>
                                      <w:rFonts w:ascii="Arial" w:hAnsi="Arial"/>
                                      <w:sz w:val="14"/>
                                    </w:rPr>
                                    <w:t>15</w:t>
                                  </w:r>
                                </w:p>
                              </w:tc>
                              <w:tc>
                                <w:tcPr>
                                  <w:tcW w:w="4678" w:type="dxa"/>
                                  <w:vAlign w:val="center"/>
                                </w:tcPr>
                                <w:p w14:paraId="54363A91" w14:textId="77777777" w:rsidR="00AC7F0F" w:rsidRPr="00B82EA7" w:rsidRDefault="00AC7F0F" w:rsidP="000D5DD4">
                                  <w:pPr>
                                    <w:keepNext/>
                                    <w:keepLines/>
                                    <w:jc w:val="center"/>
                                    <w:rPr>
                                      <w:rFonts w:ascii="Arial" w:hAnsi="Arial"/>
                                      <w:sz w:val="14"/>
                                    </w:rPr>
                                  </w:pPr>
                                  <w:r w:rsidRPr="00B82EA7">
                                    <w:rPr>
                                      <w:rFonts w:ascii="Arial" w:hAnsi="Arial"/>
                                      <w:sz w:val="14"/>
                                    </w:rPr>
                                    <w:t xml:space="preserve">Within </w:t>
                                  </w:r>
                                  <w:proofErr w:type="spellStart"/>
                                  <w:r w:rsidRPr="00B82EA7">
                                    <w:rPr>
                                      <w:rFonts w:ascii="Arial" w:hAnsi="Arial"/>
                                      <w:sz w:val="14"/>
                                    </w:rPr>
                                    <w:t>center</w:t>
                                  </w:r>
                                  <w:proofErr w:type="spellEnd"/>
                                  <w:r w:rsidRPr="00B82EA7">
                                    <w:rPr>
                                      <w:rFonts w:ascii="Arial" w:hAnsi="Arial"/>
                                      <w:sz w:val="14"/>
                                    </w:rPr>
                                    <w:t xml:space="preserve"> 77*180kHz+15kHz at each edge</w:t>
                                  </w:r>
                                </w:p>
                              </w:tc>
                              <w:tc>
                                <w:tcPr>
                                  <w:tcW w:w="1860" w:type="dxa"/>
                                  <w:vAlign w:val="center"/>
                                </w:tcPr>
                                <w:p w14:paraId="3F71B55A" w14:textId="77777777" w:rsidR="00AC7F0F" w:rsidRPr="00B82EA7" w:rsidRDefault="00AC7F0F" w:rsidP="000D5DD4">
                                  <w:pPr>
                                    <w:keepNext/>
                                    <w:keepLines/>
                                    <w:jc w:val="center"/>
                                    <w:rPr>
                                      <w:rFonts w:ascii="Arial" w:hAnsi="Arial"/>
                                      <w:sz w:val="14"/>
                                    </w:rPr>
                                  </w:pPr>
                                  <w:r w:rsidRPr="00B82EA7">
                                    <w:rPr>
                                      <w:rFonts w:ascii="Arial" w:hAnsi="Arial"/>
                                      <w:sz w:val="14"/>
                                    </w:rPr>
                                    <w:t>+6</w:t>
                                  </w:r>
                                </w:p>
                              </w:tc>
                            </w:tr>
                            <w:tr w:rsidR="00AC7F0F" w:rsidRPr="00B82EA7" w14:paraId="40ABCCAF" w14:textId="77777777" w:rsidTr="000D5DD4">
                              <w:trPr>
                                <w:cantSplit/>
                                <w:jc w:val="center"/>
                              </w:trPr>
                              <w:tc>
                                <w:tcPr>
                                  <w:tcW w:w="1720" w:type="dxa"/>
                                  <w:tcBorders>
                                    <w:top w:val="nil"/>
                                    <w:bottom w:val="single" w:sz="4" w:space="0" w:color="auto"/>
                                  </w:tcBorders>
                                </w:tcPr>
                                <w:p w14:paraId="28F1A4DE" w14:textId="77777777" w:rsidR="00AC7F0F" w:rsidRPr="00B82EA7" w:rsidRDefault="00AC7F0F" w:rsidP="000D5DD4">
                                  <w:pPr>
                                    <w:keepNext/>
                                    <w:keepLines/>
                                    <w:jc w:val="center"/>
                                    <w:rPr>
                                      <w:rFonts w:ascii="Arial" w:hAnsi="Arial" w:cs="v5.0.0"/>
                                      <w:sz w:val="14"/>
                                    </w:rPr>
                                  </w:pPr>
                                </w:p>
                              </w:tc>
                              <w:tc>
                                <w:tcPr>
                                  <w:tcW w:w="4678" w:type="dxa"/>
                                </w:tcPr>
                                <w:p w14:paraId="594EA453" w14:textId="77777777" w:rsidR="00AC7F0F" w:rsidRPr="00B82EA7" w:rsidRDefault="00AC7F0F" w:rsidP="000D5DD4">
                                  <w:pPr>
                                    <w:keepNext/>
                                    <w:keepLines/>
                                    <w:jc w:val="center"/>
                                    <w:rPr>
                                      <w:rFonts w:ascii="Arial" w:hAnsi="Arial"/>
                                      <w:sz w:val="14"/>
                                    </w:rPr>
                                  </w:pPr>
                                  <w:r w:rsidRPr="00B82EA7">
                                    <w:rPr>
                                      <w:rFonts w:ascii="Arial" w:hAnsi="Arial"/>
                                      <w:sz w:val="14"/>
                                    </w:rPr>
                                    <w:t>Other</w:t>
                                  </w:r>
                                </w:p>
                              </w:tc>
                              <w:tc>
                                <w:tcPr>
                                  <w:tcW w:w="1860" w:type="dxa"/>
                                  <w:vAlign w:val="center"/>
                                </w:tcPr>
                                <w:p w14:paraId="3902EF86" w14:textId="77777777" w:rsidR="00AC7F0F" w:rsidRPr="00B82EA7" w:rsidRDefault="00AC7F0F" w:rsidP="000D5DD4">
                                  <w:pPr>
                                    <w:keepNext/>
                                    <w:keepLines/>
                                    <w:jc w:val="center"/>
                                    <w:rPr>
                                      <w:rFonts w:ascii="Arial" w:hAnsi="Arial"/>
                                      <w:sz w:val="14"/>
                                    </w:rPr>
                                  </w:pPr>
                                  <w:r w:rsidRPr="00B82EA7">
                                    <w:rPr>
                                      <w:rFonts w:ascii="Arial" w:hAnsi="Arial"/>
                                      <w:sz w:val="14"/>
                                    </w:rPr>
                                    <w:t>+3</w:t>
                                  </w:r>
                                </w:p>
                              </w:tc>
                            </w:tr>
                            <w:tr w:rsidR="00AC7F0F" w:rsidRPr="00B82EA7" w14:paraId="4E272942" w14:textId="77777777" w:rsidTr="000D5DD4">
                              <w:trPr>
                                <w:cantSplit/>
                                <w:jc w:val="center"/>
                              </w:trPr>
                              <w:tc>
                                <w:tcPr>
                                  <w:tcW w:w="1720" w:type="dxa"/>
                                  <w:tcBorders>
                                    <w:bottom w:val="nil"/>
                                  </w:tcBorders>
                                  <w:vAlign w:val="center"/>
                                </w:tcPr>
                                <w:p w14:paraId="19D829B9" w14:textId="77777777" w:rsidR="00AC7F0F" w:rsidRPr="00B82EA7" w:rsidRDefault="00AC7F0F" w:rsidP="000D5DD4">
                                  <w:pPr>
                                    <w:keepNext/>
                                    <w:keepLines/>
                                    <w:jc w:val="center"/>
                                    <w:rPr>
                                      <w:rFonts w:ascii="Arial" w:hAnsi="Arial" w:cs="v5.0.0"/>
                                      <w:sz w:val="14"/>
                                    </w:rPr>
                                  </w:pPr>
                                  <w:r w:rsidRPr="00B82EA7">
                                    <w:rPr>
                                      <w:rFonts w:ascii="Arial" w:hAnsi="Arial"/>
                                      <w:sz w:val="14"/>
                                    </w:rPr>
                                    <w:t>20</w:t>
                                  </w:r>
                                </w:p>
                              </w:tc>
                              <w:tc>
                                <w:tcPr>
                                  <w:tcW w:w="4678" w:type="dxa"/>
                                </w:tcPr>
                                <w:p w14:paraId="14C55103" w14:textId="77777777" w:rsidR="00AC7F0F" w:rsidRPr="00B82EA7" w:rsidRDefault="00AC7F0F" w:rsidP="000D5DD4">
                                  <w:pPr>
                                    <w:keepNext/>
                                    <w:keepLines/>
                                    <w:jc w:val="center"/>
                                    <w:rPr>
                                      <w:rFonts w:ascii="Arial" w:hAnsi="Arial"/>
                                      <w:sz w:val="14"/>
                                    </w:rPr>
                                  </w:pPr>
                                  <w:r w:rsidRPr="00B82EA7">
                                    <w:rPr>
                                      <w:rFonts w:ascii="Arial" w:hAnsi="Arial"/>
                                      <w:sz w:val="14"/>
                                    </w:rPr>
                                    <w:t xml:space="preserve">Within </w:t>
                                  </w:r>
                                  <w:proofErr w:type="spellStart"/>
                                  <w:r w:rsidRPr="00B82EA7">
                                    <w:rPr>
                                      <w:rFonts w:ascii="Arial" w:hAnsi="Arial"/>
                                      <w:sz w:val="14"/>
                                    </w:rPr>
                                    <w:t>center</w:t>
                                  </w:r>
                                  <w:proofErr w:type="spellEnd"/>
                                  <w:r w:rsidRPr="00B82EA7">
                                    <w:rPr>
                                      <w:rFonts w:ascii="Arial" w:hAnsi="Arial"/>
                                      <w:sz w:val="14"/>
                                    </w:rPr>
                                    <w:t xml:space="preserve"> 102*180kHz+15kHz at each edge</w:t>
                                  </w:r>
                                </w:p>
                              </w:tc>
                              <w:tc>
                                <w:tcPr>
                                  <w:tcW w:w="1860" w:type="dxa"/>
                                  <w:vAlign w:val="center"/>
                                </w:tcPr>
                                <w:p w14:paraId="70C19968" w14:textId="77777777" w:rsidR="00AC7F0F" w:rsidRPr="00B82EA7" w:rsidRDefault="00AC7F0F" w:rsidP="000D5DD4">
                                  <w:pPr>
                                    <w:keepNext/>
                                    <w:keepLines/>
                                    <w:jc w:val="center"/>
                                    <w:rPr>
                                      <w:rFonts w:ascii="Arial" w:hAnsi="Arial"/>
                                      <w:sz w:val="14"/>
                                    </w:rPr>
                                  </w:pPr>
                                  <w:r w:rsidRPr="00B82EA7">
                                    <w:rPr>
                                      <w:rFonts w:ascii="Arial" w:hAnsi="Arial"/>
                                      <w:sz w:val="14"/>
                                    </w:rPr>
                                    <w:t>+6</w:t>
                                  </w:r>
                                </w:p>
                              </w:tc>
                            </w:tr>
                            <w:tr w:rsidR="00AC7F0F" w:rsidRPr="00B82EA7" w14:paraId="15A670F3" w14:textId="77777777" w:rsidTr="000D5DD4">
                              <w:trPr>
                                <w:cantSplit/>
                                <w:jc w:val="center"/>
                              </w:trPr>
                              <w:tc>
                                <w:tcPr>
                                  <w:tcW w:w="1720" w:type="dxa"/>
                                  <w:tcBorders>
                                    <w:top w:val="nil"/>
                                    <w:bottom w:val="single" w:sz="4" w:space="0" w:color="auto"/>
                                  </w:tcBorders>
                                </w:tcPr>
                                <w:p w14:paraId="4F66BA31" w14:textId="77777777" w:rsidR="00AC7F0F" w:rsidRPr="00B82EA7" w:rsidRDefault="00AC7F0F" w:rsidP="000D5DD4">
                                  <w:pPr>
                                    <w:keepNext/>
                                    <w:keepLines/>
                                    <w:jc w:val="center"/>
                                    <w:rPr>
                                      <w:rFonts w:ascii="Arial" w:hAnsi="Arial" w:cs="v5.0.0"/>
                                      <w:sz w:val="14"/>
                                    </w:rPr>
                                  </w:pPr>
                                </w:p>
                              </w:tc>
                              <w:tc>
                                <w:tcPr>
                                  <w:tcW w:w="4678" w:type="dxa"/>
                                </w:tcPr>
                                <w:p w14:paraId="3301D540" w14:textId="77777777" w:rsidR="00AC7F0F" w:rsidRPr="00B82EA7" w:rsidRDefault="00AC7F0F" w:rsidP="000D5DD4">
                                  <w:pPr>
                                    <w:keepNext/>
                                    <w:keepLines/>
                                    <w:jc w:val="center"/>
                                    <w:rPr>
                                      <w:rFonts w:ascii="Arial" w:hAnsi="Arial"/>
                                      <w:sz w:val="14"/>
                                    </w:rPr>
                                  </w:pPr>
                                  <w:r w:rsidRPr="00B82EA7">
                                    <w:rPr>
                                      <w:rFonts w:ascii="Arial" w:hAnsi="Arial"/>
                                      <w:sz w:val="14"/>
                                    </w:rPr>
                                    <w:t>Other</w:t>
                                  </w:r>
                                </w:p>
                              </w:tc>
                              <w:tc>
                                <w:tcPr>
                                  <w:tcW w:w="1860" w:type="dxa"/>
                                  <w:vAlign w:val="center"/>
                                </w:tcPr>
                                <w:p w14:paraId="685EBDDB" w14:textId="77777777" w:rsidR="00AC7F0F" w:rsidRPr="00B82EA7" w:rsidRDefault="00AC7F0F" w:rsidP="000D5DD4">
                                  <w:pPr>
                                    <w:keepNext/>
                                    <w:keepLines/>
                                    <w:jc w:val="center"/>
                                    <w:rPr>
                                      <w:rFonts w:ascii="Arial" w:hAnsi="Arial"/>
                                      <w:sz w:val="14"/>
                                    </w:rPr>
                                  </w:pPr>
                                  <w:r w:rsidRPr="00B82EA7">
                                    <w:rPr>
                                      <w:rFonts w:ascii="Arial" w:hAnsi="Arial"/>
                                      <w:sz w:val="14"/>
                                    </w:rPr>
                                    <w:t>+3</w:t>
                                  </w:r>
                                </w:p>
                              </w:tc>
                            </w:tr>
                            <w:tr w:rsidR="00AC7F0F" w:rsidRPr="00B82EA7" w14:paraId="6634C78E" w14:textId="77777777" w:rsidTr="000D5DD4">
                              <w:trPr>
                                <w:cantSplit/>
                                <w:jc w:val="center"/>
                              </w:trPr>
                              <w:tc>
                                <w:tcPr>
                                  <w:tcW w:w="1720" w:type="dxa"/>
                                  <w:tcBorders>
                                    <w:bottom w:val="nil"/>
                                  </w:tcBorders>
                                </w:tcPr>
                                <w:p w14:paraId="2D47CD74" w14:textId="77777777" w:rsidR="00AC7F0F" w:rsidRPr="00B82EA7" w:rsidRDefault="00AC7F0F" w:rsidP="000D5DD4">
                                  <w:pPr>
                                    <w:keepNext/>
                                    <w:keepLines/>
                                    <w:jc w:val="center"/>
                                    <w:rPr>
                                      <w:rFonts w:ascii="Arial" w:hAnsi="Arial" w:cs="v5.0.0"/>
                                      <w:sz w:val="14"/>
                                    </w:rPr>
                                  </w:pPr>
                                  <w:r w:rsidRPr="00B82EA7">
                                    <w:rPr>
                                      <w:rFonts w:ascii="Arial" w:hAnsi="Arial"/>
                                      <w:sz w:val="14"/>
                                    </w:rPr>
                                    <w:t>25, 30, 35, 40, 45, 50, 60, 70, 80, 90, 100</w:t>
                                  </w:r>
                                </w:p>
                              </w:tc>
                              <w:tc>
                                <w:tcPr>
                                  <w:tcW w:w="4678" w:type="dxa"/>
                                </w:tcPr>
                                <w:p w14:paraId="36A1B74E" w14:textId="77777777" w:rsidR="00AC7F0F" w:rsidRPr="00B82EA7" w:rsidRDefault="00AC7F0F" w:rsidP="000D5DD4">
                                  <w:pPr>
                                    <w:keepNext/>
                                    <w:keepLines/>
                                    <w:jc w:val="center"/>
                                    <w:rPr>
                                      <w:rFonts w:ascii="Arial" w:hAnsi="Arial"/>
                                      <w:sz w:val="14"/>
                                    </w:rPr>
                                  </w:pPr>
                                  <w:r w:rsidRPr="00B82EA7">
                                    <w:rPr>
                                      <w:rFonts w:ascii="Arial" w:hAnsi="Arial"/>
                                      <w:sz w:val="14"/>
                                    </w:rPr>
                                    <w:t xml:space="preserve">Within </w:t>
                                  </w:r>
                                  <w:proofErr w:type="spellStart"/>
                                  <w:r w:rsidRPr="00B82EA7">
                                    <w:rPr>
                                      <w:rFonts w:ascii="Arial" w:hAnsi="Arial"/>
                                      <w:sz w:val="14"/>
                                    </w:rPr>
                                    <w:t>center</w:t>
                                  </w:r>
                                  <w:proofErr w:type="spellEnd"/>
                                  <w:r w:rsidRPr="00B82EA7">
                                    <w:rPr>
                                      <w:rFonts w:ascii="Arial" w:hAnsi="Arial"/>
                                      <w:sz w:val="14"/>
                                    </w:rPr>
                                    <w:t xml:space="preserve"> 90% of BS channel bandwidth</w:t>
                                  </w:r>
                                </w:p>
                              </w:tc>
                              <w:tc>
                                <w:tcPr>
                                  <w:tcW w:w="1860" w:type="dxa"/>
                                  <w:vAlign w:val="center"/>
                                </w:tcPr>
                                <w:p w14:paraId="7501EED8" w14:textId="77777777" w:rsidR="00AC7F0F" w:rsidRPr="00B82EA7" w:rsidRDefault="00AC7F0F" w:rsidP="000D5DD4">
                                  <w:pPr>
                                    <w:keepNext/>
                                    <w:keepLines/>
                                    <w:jc w:val="center"/>
                                    <w:rPr>
                                      <w:rFonts w:ascii="Arial" w:hAnsi="Arial"/>
                                      <w:sz w:val="14"/>
                                    </w:rPr>
                                  </w:pPr>
                                  <w:r w:rsidRPr="00B82EA7">
                                    <w:rPr>
                                      <w:rFonts w:ascii="Arial" w:hAnsi="Arial"/>
                                      <w:sz w:val="14"/>
                                    </w:rPr>
                                    <w:t>+6</w:t>
                                  </w:r>
                                </w:p>
                              </w:tc>
                            </w:tr>
                            <w:tr w:rsidR="00AC7F0F" w:rsidRPr="00B82EA7" w14:paraId="5693E98B" w14:textId="77777777" w:rsidTr="000D5DD4">
                              <w:trPr>
                                <w:cantSplit/>
                                <w:jc w:val="center"/>
                              </w:trPr>
                              <w:tc>
                                <w:tcPr>
                                  <w:tcW w:w="1720" w:type="dxa"/>
                                  <w:tcBorders>
                                    <w:top w:val="nil"/>
                                  </w:tcBorders>
                                </w:tcPr>
                                <w:p w14:paraId="11D892CB" w14:textId="77777777" w:rsidR="00AC7F0F" w:rsidRPr="00B82EA7" w:rsidRDefault="00AC7F0F" w:rsidP="000D5DD4">
                                  <w:pPr>
                                    <w:keepNext/>
                                    <w:keepLines/>
                                    <w:jc w:val="center"/>
                                    <w:rPr>
                                      <w:rFonts w:ascii="Arial" w:hAnsi="Arial" w:cs="v5.0.0"/>
                                      <w:sz w:val="14"/>
                                    </w:rPr>
                                  </w:pPr>
                                </w:p>
                              </w:tc>
                              <w:tc>
                                <w:tcPr>
                                  <w:tcW w:w="4678" w:type="dxa"/>
                                </w:tcPr>
                                <w:p w14:paraId="3C84210E" w14:textId="77777777" w:rsidR="00AC7F0F" w:rsidRPr="00B82EA7" w:rsidRDefault="00AC7F0F" w:rsidP="000D5DD4">
                                  <w:pPr>
                                    <w:keepNext/>
                                    <w:keepLines/>
                                    <w:jc w:val="center"/>
                                    <w:rPr>
                                      <w:rFonts w:ascii="Arial" w:hAnsi="Arial"/>
                                      <w:sz w:val="14"/>
                                    </w:rPr>
                                  </w:pPr>
                                  <w:r w:rsidRPr="00B82EA7">
                                    <w:rPr>
                                      <w:rFonts w:ascii="Arial" w:hAnsi="Arial"/>
                                      <w:sz w:val="14"/>
                                    </w:rPr>
                                    <w:t>Other</w:t>
                                  </w:r>
                                </w:p>
                              </w:tc>
                              <w:tc>
                                <w:tcPr>
                                  <w:tcW w:w="1860" w:type="dxa"/>
                                  <w:vAlign w:val="center"/>
                                </w:tcPr>
                                <w:p w14:paraId="33F4EF7A" w14:textId="77777777" w:rsidR="00AC7F0F" w:rsidRPr="00B82EA7" w:rsidRDefault="00AC7F0F" w:rsidP="000D5DD4">
                                  <w:pPr>
                                    <w:keepNext/>
                                    <w:keepLines/>
                                    <w:jc w:val="center"/>
                                    <w:rPr>
                                      <w:rFonts w:ascii="Arial" w:hAnsi="Arial"/>
                                      <w:sz w:val="14"/>
                                    </w:rPr>
                                  </w:pPr>
                                  <w:r w:rsidRPr="00B82EA7">
                                    <w:rPr>
                                      <w:rFonts w:ascii="Arial" w:hAnsi="Arial"/>
                                      <w:sz w:val="14"/>
                                    </w:rPr>
                                    <w:t>+3</w:t>
                                  </w:r>
                                </w:p>
                              </w:tc>
                            </w:tr>
                          </w:tbl>
                          <w:p w14:paraId="03736B9E" w14:textId="77777777" w:rsidR="00AC7F0F" w:rsidRPr="00336F23" w:rsidRDefault="00AC7F0F" w:rsidP="000E7F6E">
                            <w:pPr>
                              <w:overflowPunct w:val="0"/>
                              <w:autoSpaceDE w:val="0"/>
                              <w:autoSpaceDN w:val="0"/>
                              <w:adjustRightInd w:val="0"/>
                              <w:spacing w:after="180"/>
                              <w:rPr>
                                <w:rFonts w:eastAsia="等线"/>
                                <w:sz w:val="18"/>
                                <w:highlight w:val="green"/>
                                <w:lang w:val="en-GB"/>
                              </w:rPr>
                            </w:pPr>
                          </w:p>
                        </w:txbxContent>
                      </wps:txbx>
                      <wps:bodyPr rot="0" vert="horz" wrap="square" lIns="91440" tIns="45720" rIns="91440" bIns="45720" anchor="t" anchorCtr="0" upright="1">
                        <a:noAutofit/>
                      </wps:bodyPr>
                    </wps:wsp>
                  </a:graphicData>
                </a:graphic>
              </wp:inline>
            </w:drawing>
          </mc:Choice>
          <mc:Fallback>
            <w:pict>
              <v:shape w14:anchorId="3BB0B348" id="文本框 6" o:spid="_x0000_s1030" type="#_x0000_t202" style="width:453.5pt;height:147.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">
                <v:textbox>
                  <w:txbxContent>
                    <w:p w14:paraId="38331031" w14:textId="77777777" w:rsidR="00AC7F0F" w:rsidRPr="00B82EA7" w:rsidRDefault="00AC7F0F" w:rsidP="000E7F6E">
                      <w:pPr>
                        <w:spacing w:after="180" w:line="240" w:lineRule="exact"/>
                        <w:rPr>
                          <w:rFonts w:ascii="Times New Roman" w:eastAsia="宋体" w:hAnsi="Times New Roman"/>
                          <w:sz w:val="18"/>
                          <w:szCs w:val="20"/>
                          <w:lang w:val="en-GB"/>
                        </w:rPr>
                      </w:pPr>
                      <w:r w:rsidRPr="00B82EA7">
                        <w:rPr>
                          <w:rFonts w:ascii="Times New Roman" w:eastAsia="宋体" w:hAnsi="Times New Roman"/>
                          <w:sz w:val="18"/>
                          <w:szCs w:val="20"/>
                          <w:lang w:val="en-GB"/>
                        </w:rPr>
                        <w:t xml:space="preserve">NB-IoT RB power dynamic range </w:t>
                      </w:r>
                      <w:r w:rsidRPr="00B82EA7">
                        <w:rPr>
                          <w:rFonts w:ascii="Times New Roman" w:hAnsi="Times New Roman"/>
                          <w:sz w:val="18"/>
                          <w:szCs w:val="20"/>
                          <w:lang w:val="en-GB"/>
                        </w:rPr>
                        <w:t>for NB-IoT operation in NR in-band</w:t>
                      </w:r>
                      <w:r w:rsidRPr="00B82EA7">
                        <w:rPr>
                          <w:rFonts w:ascii="Times New Roman" w:eastAsia="宋体" w:hAnsi="Times New Roman"/>
                          <w:sz w:val="18"/>
                          <w:szCs w:val="20"/>
                          <w:lang w:val="en-GB"/>
                        </w:rPr>
                        <w:t xml:space="preserve"> shall be larger than or equal to the level specified in Table 6.3.4.2-1. This power dynamic range level is only required for one NB-IoT RB.</w:t>
                      </w:r>
                    </w:p>
                    <w:p w14:paraId="1A00F8A7" w14:textId="77777777" w:rsidR="00AC7F0F" w:rsidRPr="00B82EA7" w:rsidRDefault="00AC7F0F" w:rsidP="00B82EA7">
                      <w:pPr>
                        <w:keepNext/>
                        <w:keepLines/>
                        <w:widowControl/>
                        <w:spacing w:before="60" w:after="180"/>
                        <w:jc w:val="center"/>
                        <w:rPr>
                          <w:rFonts w:ascii="Arial" w:hAnsi="Arial"/>
                          <w:b/>
                          <w:sz w:val="18"/>
                          <w:szCs w:val="20"/>
                          <w:lang w:val="en-GB"/>
                        </w:rPr>
                      </w:pPr>
                      <w:r w:rsidRPr="00B82EA7">
                        <w:rPr>
                          <w:rFonts w:ascii="Arial" w:hAnsi="Arial"/>
                          <w:b/>
                          <w:sz w:val="18"/>
                          <w:szCs w:val="20"/>
                          <w:lang w:val="en-GB"/>
                        </w:rPr>
                        <w:t>Table 6.3.4.2-1: NB-IoT RB power dynamic range for NB-IoT operation in NR in-band</w:t>
                      </w:r>
                    </w:p>
                    <w:tbl>
                      <w:tblPr>
                        <w:tblStyle w:val="TableGrid4"/>
                        <w:tblW w:w="0" w:type="auto"/>
                        <w:jc w:val="center"/>
                        <w:tblLayout w:type="fixed"/>
                        <w:tblLook w:val="04A0" w:firstRow="1" w:lastRow="0" w:firstColumn="1" w:lastColumn="0" w:noHBand="0" w:noVBand="1"/>
                      </w:tblPr>
                      <w:tblGrid>
                        <w:gridCol w:w="1720"/>
                        <w:gridCol w:w="4678"/>
                        <w:gridCol w:w="1860"/>
                      </w:tblGrid>
                      <w:tr w:rsidR="00AC7F0F" w:rsidRPr="00B82EA7" w14:paraId="0DEAAD50" w14:textId="77777777" w:rsidTr="000D5DD4">
                        <w:trPr>
                          <w:cantSplit/>
                          <w:jc w:val="center"/>
                        </w:trPr>
                        <w:tc>
                          <w:tcPr>
                            <w:tcW w:w="1720" w:type="dxa"/>
                          </w:tcPr>
                          <w:p w14:paraId="324FD1C5" w14:textId="77777777" w:rsidR="00AC7F0F" w:rsidRPr="00B82EA7" w:rsidRDefault="00AC7F0F" w:rsidP="000D5DD4">
                            <w:pPr>
                              <w:keepNext/>
                              <w:keepLines/>
                              <w:jc w:val="center"/>
                              <w:rPr>
                                <w:rFonts w:ascii="Arial" w:hAnsi="Arial"/>
                                <w:b/>
                                <w:sz w:val="14"/>
                              </w:rPr>
                            </w:pPr>
                            <w:r w:rsidRPr="00B82EA7">
                              <w:rPr>
                                <w:rFonts w:ascii="Arial" w:hAnsi="Arial"/>
                                <w:b/>
                                <w:sz w:val="14"/>
                                <w:lang w:eastAsia="zh-CN"/>
                              </w:rPr>
                              <w:t>BS channel bandwidth</w:t>
                            </w:r>
                            <w:r w:rsidRPr="00B82EA7">
                              <w:rPr>
                                <w:rFonts w:ascii="Arial" w:hAnsi="Arial"/>
                                <w:b/>
                                <w:sz w:val="14"/>
                              </w:rPr>
                              <w:t xml:space="preserve"> (MHz)</w:t>
                            </w:r>
                          </w:p>
                        </w:tc>
                        <w:tc>
                          <w:tcPr>
                            <w:tcW w:w="4678" w:type="dxa"/>
                          </w:tcPr>
                          <w:p w14:paraId="3B2F47C3" w14:textId="77777777" w:rsidR="00AC7F0F" w:rsidRPr="00B82EA7" w:rsidRDefault="00AC7F0F" w:rsidP="000D5DD4">
                            <w:pPr>
                              <w:keepNext/>
                              <w:keepLines/>
                              <w:jc w:val="center"/>
                              <w:rPr>
                                <w:rFonts w:ascii="Arial" w:hAnsi="Arial"/>
                                <w:b/>
                                <w:sz w:val="14"/>
                              </w:rPr>
                            </w:pPr>
                            <w:r w:rsidRPr="00B82EA7">
                              <w:rPr>
                                <w:rFonts w:ascii="Arial" w:hAnsi="Arial"/>
                                <w:b/>
                                <w:sz w:val="14"/>
                              </w:rPr>
                              <w:t>NB-IoT RB frequency position</w:t>
                            </w:r>
                          </w:p>
                        </w:tc>
                        <w:tc>
                          <w:tcPr>
                            <w:tcW w:w="1860" w:type="dxa"/>
                          </w:tcPr>
                          <w:p w14:paraId="1FE0CB79" w14:textId="77777777" w:rsidR="00AC7F0F" w:rsidRPr="00B82EA7" w:rsidRDefault="00AC7F0F" w:rsidP="000D5DD4">
                            <w:pPr>
                              <w:keepNext/>
                              <w:keepLines/>
                              <w:jc w:val="center"/>
                              <w:rPr>
                                <w:rFonts w:ascii="Arial" w:hAnsi="Arial"/>
                                <w:b/>
                                <w:sz w:val="14"/>
                              </w:rPr>
                            </w:pPr>
                            <w:r w:rsidRPr="00B82EA7">
                              <w:rPr>
                                <w:rFonts w:ascii="Arial" w:hAnsi="Arial"/>
                                <w:b/>
                                <w:sz w:val="14"/>
                              </w:rPr>
                              <w:t>NB-IoT RB power dynamic range (dB)</w:t>
                            </w:r>
                          </w:p>
                        </w:tc>
                      </w:tr>
                      <w:tr w:rsidR="00AC7F0F" w:rsidRPr="00B82EA7" w14:paraId="248A54B3" w14:textId="77777777" w:rsidTr="000D5DD4">
                        <w:trPr>
                          <w:cantSplit/>
                          <w:jc w:val="center"/>
                        </w:trPr>
                        <w:tc>
                          <w:tcPr>
                            <w:tcW w:w="1720" w:type="dxa"/>
                            <w:tcBorders>
                              <w:bottom w:val="single" w:sz="4" w:space="0" w:color="auto"/>
                            </w:tcBorders>
                          </w:tcPr>
                          <w:p w14:paraId="7F078D0E" w14:textId="77777777" w:rsidR="00AC7F0F" w:rsidRPr="00B82EA7" w:rsidRDefault="00AC7F0F" w:rsidP="000D5DD4">
                            <w:pPr>
                              <w:keepNext/>
                              <w:keepLines/>
                              <w:jc w:val="center"/>
                              <w:rPr>
                                <w:rFonts w:ascii="Arial" w:hAnsi="Arial"/>
                                <w:sz w:val="14"/>
                              </w:rPr>
                            </w:pPr>
                            <w:r w:rsidRPr="00B82EA7">
                              <w:rPr>
                                <w:rFonts w:ascii="Arial" w:hAnsi="Arial"/>
                                <w:sz w:val="14"/>
                              </w:rPr>
                              <w:t>5, 10</w:t>
                            </w:r>
                          </w:p>
                        </w:tc>
                        <w:tc>
                          <w:tcPr>
                            <w:tcW w:w="4678" w:type="dxa"/>
                            <w:vAlign w:val="center"/>
                          </w:tcPr>
                          <w:p w14:paraId="5FBB5EBA" w14:textId="77777777" w:rsidR="00AC7F0F" w:rsidRPr="00B82EA7" w:rsidRDefault="00AC7F0F" w:rsidP="000D5DD4">
                            <w:pPr>
                              <w:keepNext/>
                              <w:keepLines/>
                              <w:jc w:val="center"/>
                              <w:rPr>
                                <w:rFonts w:ascii="Arial" w:hAnsi="Arial"/>
                                <w:sz w:val="14"/>
                              </w:rPr>
                            </w:pPr>
                            <w:r w:rsidRPr="00B82EA7">
                              <w:rPr>
                                <w:rFonts w:ascii="Arial" w:hAnsi="Arial"/>
                                <w:sz w:val="14"/>
                              </w:rPr>
                              <w:t>Any</w:t>
                            </w:r>
                          </w:p>
                        </w:tc>
                        <w:tc>
                          <w:tcPr>
                            <w:tcW w:w="1860" w:type="dxa"/>
                            <w:vAlign w:val="center"/>
                          </w:tcPr>
                          <w:p w14:paraId="322DDD2A" w14:textId="77777777" w:rsidR="00AC7F0F" w:rsidRPr="00B82EA7" w:rsidRDefault="00AC7F0F" w:rsidP="000D5DD4">
                            <w:pPr>
                              <w:keepNext/>
                              <w:keepLines/>
                              <w:jc w:val="center"/>
                              <w:rPr>
                                <w:rFonts w:ascii="Arial" w:hAnsi="Arial"/>
                                <w:sz w:val="14"/>
                              </w:rPr>
                            </w:pPr>
                            <w:r w:rsidRPr="007F7462">
                              <w:rPr>
                                <w:rFonts w:ascii="Arial" w:hAnsi="Arial"/>
                                <w:sz w:val="14"/>
                              </w:rPr>
                              <w:t>+6</w:t>
                            </w:r>
                          </w:p>
                        </w:tc>
                      </w:tr>
                      <w:tr w:rsidR="00AC7F0F" w:rsidRPr="00B82EA7" w14:paraId="08470E06" w14:textId="77777777" w:rsidTr="000D5DD4">
                        <w:trPr>
                          <w:cantSplit/>
                          <w:jc w:val="center"/>
                        </w:trPr>
                        <w:tc>
                          <w:tcPr>
                            <w:tcW w:w="1720" w:type="dxa"/>
                            <w:tcBorders>
                              <w:bottom w:val="nil"/>
                            </w:tcBorders>
                            <w:vAlign w:val="center"/>
                          </w:tcPr>
                          <w:p w14:paraId="69E01298" w14:textId="77777777" w:rsidR="00AC7F0F" w:rsidRPr="00B82EA7" w:rsidRDefault="00AC7F0F" w:rsidP="000D5DD4">
                            <w:pPr>
                              <w:keepNext/>
                              <w:keepLines/>
                              <w:jc w:val="center"/>
                              <w:rPr>
                                <w:rFonts w:ascii="Arial" w:hAnsi="Arial" w:cs="v5.0.0"/>
                                <w:sz w:val="14"/>
                              </w:rPr>
                            </w:pPr>
                            <w:r w:rsidRPr="00B82EA7">
                              <w:rPr>
                                <w:rFonts w:ascii="Arial" w:hAnsi="Arial"/>
                                <w:sz w:val="14"/>
                              </w:rPr>
                              <w:t>15</w:t>
                            </w:r>
                          </w:p>
                        </w:tc>
                        <w:tc>
                          <w:tcPr>
                            <w:tcW w:w="4678" w:type="dxa"/>
                            <w:vAlign w:val="center"/>
                          </w:tcPr>
                          <w:p w14:paraId="54363A91" w14:textId="77777777" w:rsidR="00AC7F0F" w:rsidRPr="00B82EA7" w:rsidRDefault="00AC7F0F" w:rsidP="000D5DD4">
                            <w:pPr>
                              <w:keepNext/>
                              <w:keepLines/>
                              <w:jc w:val="center"/>
                              <w:rPr>
                                <w:rFonts w:ascii="Arial" w:hAnsi="Arial"/>
                                <w:sz w:val="14"/>
                              </w:rPr>
                            </w:pPr>
                            <w:r w:rsidRPr="00B82EA7">
                              <w:rPr>
                                <w:rFonts w:ascii="Arial" w:hAnsi="Arial"/>
                                <w:sz w:val="14"/>
                              </w:rPr>
                              <w:t xml:space="preserve">Within </w:t>
                            </w:r>
                            <w:proofErr w:type="spellStart"/>
                            <w:r w:rsidRPr="00B82EA7">
                              <w:rPr>
                                <w:rFonts w:ascii="Arial" w:hAnsi="Arial"/>
                                <w:sz w:val="14"/>
                              </w:rPr>
                              <w:t>center</w:t>
                            </w:r>
                            <w:proofErr w:type="spellEnd"/>
                            <w:r w:rsidRPr="00B82EA7">
                              <w:rPr>
                                <w:rFonts w:ascii="Arial" w:hAnsi="Arial"/>
                                <w:sz w:val="14"/>
                              </w:rPr>
                              <w:t xml:space="preserve"> 77*180kHz+15kHz at each edge</w:t>
                            </w:r>
                          </w:p>
                        </w:tc>
                        <w:tc>
                          <w:tcPr>
                            <w:tcW w:w="1860" w:type="dxa"/>
                            <w:vAlign w:val="center"/>
                          </w:tcPr>
                          <w:p w14:paraId="3F71B55A" w14:textId="77777777" w:rsidR="00AC7F0F" w:rsidRPr="00B82EA7" w:rsidRDefault="00AC7F0F" w:rsidP="000D5DD4">
                            <w:pPr>
                              <w:keepNext/>
                              <w:keepLines/>
                              <w:jc w:val="center"/>
                              <w:rPr>
                                <w:rFonts w:ascii="Arial" w:hAnsi="Arial"/>
                                <w:sz w:val="14"/>
                              </w:rPr>
                            </w:pPr>
                            <w:r w:rsidRPr="00B82EA7">
                              <w:rPr>
                                <w:rFonts w:ascii="Arial" w:hAnsi="Arial"/>
                                <w:sz w:val="14"/>
                              </w:rPr>
                              <w:t>+6</w:t>
                            </w:r>
                          </w:p>
                        </w:tc>
                      </w:tr>
                      <w:tr w:rsidR="00AC7F0F" w:rsidRPr="00B82EA7" w14:paraId="40ABCCAF" w14:textId="77777777" w:rsidTr="000D5DD4">
                        <w:trPr>
                          <w:cantSplit/>
                          <w:jc w:val="center"/>
                        </w:trPr>
                        <w:tc>
                          <w:tcPr>
                            <w:tcW w:w="1720" w:type="dxa"/>
                            <w:tcBorders>
                              <w:top w:val="nil"/>
                              <w:bottom w:val="single" w:sz="4" w:space="0" w:color="auto"/>
                            </w:tcBorders>
                          </w:tcPr>
                          <w:p w14:paraId="28F1A4DE" w14:textId="77777777" w:rsidR="00AC7F0F" w:rsidRPr="00B82EA7" w:rsidRDefault="00AC7F0F" w:rsidP="000D5DD4">
                            <w:pPr>
                              <w:keepNext/>
                              <w:keepLines/>
                              <w:jc w:val="center"/>
                              <w:rPr>
                                <w:rFonts w:ascii="Arial" w:hAnsi="Arial" w:cs="v5.0.0"/>
                                <w:sz w:val="14"/>
                              </w:rPr>
                            </w:pPr>
                          </w:p>
                        </w:tc>
                        <w:tc>
                          <w:tcPr>
                            <w:tcW w:w="4678" w:type="dxa"/>
                          </w:tcPr>
                          <w:p w14:paraId="594EA453" w14:textId="77777777" w:rsidR="00AC7F0F" w:rsidRPr="00B82EA7" w:rsidRDefault="00AC7F0F" w:rsidP="000D5DD4">
                            <w:pPr>
                              <w:keepNext/>
                              <w:keepLines/>
                              <w:jc w:val="center"/>
                              <w:rPr>
                                <w:rFonts w:ascii="Arial" w:hAnsi="Arial"/>
                                <w:sz w:val="14"/>
                              </w:rPr>
                            </w:pPr>
                            <w:r w:rsidRPr="00B82EA7">
                              <w:rPr>
                                <w:rFonts w:ascii="Arial" w:hAnsi="Arial"/>
                                <w:sz w:val="14"/>
                              </w:rPr>
                              <w:t>Other</w:t>
                            </w:r>
                          </w:p>
                        </w:tc>
                        <w:tc>
                          <w:tcPr>
                            <w:tcW w:w="1860" w:type="dxa"/>
                            <w:vAlign w:val="center"/>
                          </w:tcPr>
                          <w:p w14:paraId="3902EF86" w14:textId="77777777" w:rsidR="00AC7F0F" w:rsidRPr="00B82EA7" w:rsidRDefault="00AC7F0F" w:rsidP="000D5DD4">
                            <w:pPr>
                              <w:keepNext/>
                              <w:keepLines/>
                              <w:jc w:val="center"/>
                              <w:rPr>
                                <w:rFonts w:ascii="Arial" w:hAnsi="Arial"/>
                                <w:sz w:val="14"/>
                              </w:rPr>
                            </w:pPr>
                            <w:r w:rsidRPr="00B82EA7">
                              <w:rPr>
                                <w:rFonts w:ascii="Arial" w:hAnsi="Arial"/>
                                <w:sz w:val="14"/>
                              </w:rPr>
                              <w:t>+3</w:t>
                            </w:r>
                          </w:p>
                        </w:tc>
                      </w:tr>
                      <w:tr w:rsidR="00AC7F0F" w:rsidRPr="00B82EA7" w14:paraId="4E272942" w14:textId="77777777" w:rsidTr="000D5DD4">
                        <w:trPr>
                          <w:cantSplit/>
                          <w:jc w:val="center"/>
                        </w:trPr>
                        <w:tc>
                          <w:tcPr>
                            <w:tcW w:w="1720" w:type="dxa"/>
                            <w:tcBorders>
                              <w:bottom w:val="nil"/>
                            </w:tcBorders>
                            <w:vAlign w:val="center"/>
                          </w:tcPr>
                          <w:p w14:paraId="19D829B9" w14:textId="77777777" w:rsidR="00AC7F0F" w:rsidRPr="00B82EA7" w:rsidRDefault="00AC7F0F" w:rsidP="000D5DD4">
                            <w:pPr>
                              <w:keepNext/>
                              <w:keepLines/>
                              <w:jc w:val="center"/>
                              <w:rPr>
                                <w:rFonts w:ascii="Arial" w:hAnsi="Arial" w:cs="v5.0.0"/>
                                <w:sz w:val="14"/>
                              </w:rPr>
                            </w:pPr>
                            <w:r w:rsidRPr="00B82EA7">
                              <w:rPr>
                                <w:rFonts w:ascii="Arial" w:hAnsi="Arial"/>
                                <w:sz w:val="14"/>
                              </w:rPr>
                              <w:t>20</w:t>
                            </w:r>
                          </w:p>
                        </w:tc>
                        <w:tc>
                          <w:tcPr>
                            <w:tcW w:w="4678" w:type="dxa"/>
                          </w:tcPr>
                          <w:p w14:paraId="14C55103" w14:textId="77777777" w:rsidR="00AC7F0F" w:rsidRPr="00B82EA7" w:rsidRDefault="00AC7F0F" w:rsidP="000D5DD4">
                            <w:pPr>
                              <w:keepNext/>
                              <w:keepLines/>
                              <w:jc w:val="center"/>
                              <w:rPr>
                                <w:rFonts w:ascii="Arial" w:hAnsi="Arial"/>
                                <w:sz w:val="14"/>
                              </w:rPr>
                            </w:pPr>
                            <w:r w:rsidRPr="00B82EA7">
                              <w:rPr>
                                <w:rFonts w:ascii="Arial" w:hAnsi="Arial"/>
                                <w:sz w:val="14"/>
                              </w:rPr>
                              <w:t xml:space="preserve">Within </w:t>
                            </w:r>
                            <w:proofErr w:type="spellStart"/>
                            <w:r w:rsidRPr="00B82EA7">
                              <w:rPr>
                                <w:rFonts w:ascii="Arial" w:hAnsi="Arial"/>
                                <w:sz w:val="14"/>
                              </w:rPr>
                              <w:t>center</w:t>
                            </w:r>
                            <w:proofErr w:type="spellEnd"/>
                            <w:r w:rsidRPr="00B82EA7">
                              <w:rPr>
                                <w:rFonts w:ascii="Arial" w:hAnsi="Arial"/>
                                <w:sz w:val="14"/>
                              </w:rPr>
                              <w:t xml:space="preserve"> 102*180kHz+15kHz at each edge</w:t>
                            </w:r>
                          </w:p>
                        </w:tc>
                        <w:tc>
                          <w:tcPr>
                            <w:tcW w:w="1860" w:type="dxa"/>
                            <w:vAlign w:val="center"/>
                          </w:tcPr>
                          <w:p w14:paraId="70C19968" w14:textId="77777777" w:rsidR="00AC7F0F" w:rsidRPr="00B82EA7" w:rsidRDefault="00AC7F0F" w:rsidP="000D5DD4">
                            <w:pPr>
                              <w:keepNext/>
                              <w:keepLines/>
                              <w:jc w:val="center"/>
                              <w:rPr>
                                <w:rFonts w:ascii="Arial" w:hAnsi="Arial"/>
                                <w:sz w:val="14"/>
                              </w:rPr>
                            </w:pPr>
                            <w:r w:rsidRPr="00B82EA7">
                              <w:rPr>
                                <w:rFonts w:ascii="Arial" w:hAnsi="Arial"/>
                                <w:sz w:val="14"/>
                              </w:rPr>
                              <w:t>+6</w:t>
                            </w:r>
                          </w:p>
                        </w:tc>
                      </w:tr>
                      <w:tr w:rsidR="00AC7F0F" w:rsidRPr="00B82EA7" w14:paraId="15A670F3" w14:textId="77777777" w:rsidTr="000D5DD4">
                        <w:trPr>
                          <w:cantSplit/>
                          <w:jc w:val="center"/>
                        </w:trPr>
                        <w:tc>
                          <w:tcPr>
                            <w:tcW w:w="1720" w:type="dxa"/>
                            <w:tcBorders>
                              <w:top w:val="nil"/>
                              <w:bottom w:val="single" w:sz="4" w:space="0" w:color="auto"/>
                            </w:tcBorders>
                          </w:tcPr>
                          <w:p w14:paraId="4F66BA31" w14:textId="77777777" w:rsidR="00AC7F0F" w:rsidRPr="00B82EA7" w:rsidRDefault="00AC7F0F" w:rsidP="000D5DD4">
                            <w:pPr>
                              <w:keepNext/>
                              <w:keepLines/>
                              <w:jc w:val="center"/>
                              <w:rPr>
                                <w:rFonts w:ascii="Arial" w:hAnsi="Arial" w:cs="v5.0.0"/>
                                <w:sz w:val="14"/>
                              </w:rPr>
                            </w:pPr>
                          </w:p>
                        </w:tc>
                        <w:tc>
                          <w:tcPr>
                            <w:tcW w:w="4678" w:type="dxa"/>
                          </w:tcPr>
                          <w:p w14:paraId="3301D540" w14:textId="77777777" w:rsidR="00AC7F0F" w:rsidRPr="00B82EA7" w:rsidRDefault="00AC7F0F" w:rsidP="000D5DD4">
                            <w:pPr>
                              <w:keepNext/>
                              <w:keepLines/>
                              <w:jc w:val="center"/>
                              <w:rPr>
                                <w:rFonts w:ascii="Arial" w:hAnsi="Arial"/>
                                <w:sz w:val="14"/>
                              </w:rPr>
                            </w:pPr>
                            <w:r w:rsidRPr="00B82EA7">
                              <w:rPr>
                                <w:rFonts w:ascii="Arial" w:hAnsi="Arial"/>
                                <w:sz w:val="14"/>
                              </w:rPr>
                              <w:t>Other</w:t>
                            </w:r>
                          </w:p>
                        </w:tc>
                        <w:tc>
                          <w:tcPr>
                            <w:tcW w:w="1860" w:type="dxa"/>
                            <w:vAlign w:val="center"/>
                          </w:tcPr>
                          <w:p w14:paraId="685EBDDB" w14:textId="77777777" w:rsidR="00AC7F0F" w:rsidRPr="00B82EA7" w:rsidRDefault="00AC7F0F" w:rsidP="000D5DD4">
                            <w:pPr>
                              <w:keepNext/>
                              <w:keepLines/>
                              <w:jc w:val="center"/>
                              <w:rPr>
                                <w:rFonts w:ascii="Arial" w:hAnsi="Arial"/>
                                <w:sz w:val="14"/>
                              </w:rPr>
                            </w:pPr>
                            <w:r w:rsidRPr="00B82EA7">
                              <w:rPr>
                                <w:rFonts w:ascii="Arial" w:hAnsi="Arial"/>
                                <w:sz w:val="14"/>
                              </w:rPr>
                              <w:t>+3</w:t>
                            </w:r>
                          </w:p>
                        </w:tc>
                      </w:tr>
                      <w:tr w:rsidR="00AC7F0F" w:rsidRPr="00B82EA7" w14:paraId="6634C78E" w14:textId="77777777" w:rsidTr="000D5DD4">
                        <w:trPr>
                          <w:cantSplit/>
                          <w:jc w:val="center"/>
                        </w:trPr>
                        <w:tc>
                          <w:tcPr>
                            <w:tcW w:w="1720" w:type="dxa"/>
                            <w:tcBorders>
                              <w:bottom w:val="nil"/>
                            </w:tcBorders>
                          </w:tcPr>
                          <w:p w14:paraId="2D47CD74" w14:textId="77777777" w:rsidR="00AC7F0F" w:rsidRPr="00B82EA7" w:rsidRDefault="00AC7F0F" w:rsidP="000D5DD4">
                            <w:pPr>
                              <w:keepNext/>
                              <w:keepLines/>
                              <w:jc w:val="center"/>
                              <w:rPr>
                                <w:rFonts w:ascii="Arial" w:hAnsi="Arial" w:cs="v5.0.0"/>
                                <w:sz w:val="14"/>
                              </w:rPr>
                            </w:pPr>
                            <w:r w:rsidRPr="00B82EA7">
                              <w:rPr>
                                <w:rFonts w:ascii="Arial" w:hAnsi="Arial"/>
                                <w:sz w:val="14"/>
                              </w:rPr>
                              <w:t>25, 30, 35, 40, 45, 50, 60, 70, 80, 90, 100</w:t>
                            </w:r>
                          </w:p>
                        </w:tc>
                        <w:tc>
                          <w:tcPr>
                            <w:tcW w:w="4678" w:type="dxa"/>
                          </w:tcPr>
                          <w:p w14:paraId="36A1B74E" w14:textId="77777777" w:rsidR="00AC7F0F" w:rsidRPr="00B82EA7" w:rsidRDefault="00AC7F0F" w:rsidP="000D5DD4">
                            <w:pPr>
                              <w:keepNext/>
                              <w:keepLines/>
                              <w:jc w:val="center"/>
                              <w:rPr>
                                <w:rFonts w:ascii="Arial" w:hAnsi="Arial"/>
                                <w:sz w:val="14"/>
                              </w:rPr>
                            </w:pPr>
                            <w:r w:rsidRPr="00B82EA7">
                              <w:rPr>
                                <w:rFonts w:ascii="Arial" w:hAnsi="Arial"/>
                                <w:sz w:val="14"/>
                              </w:rPr>
                              <w:t xml:space="preserve">Within </w:t>
                            </w:r>
                            <w:proofErr w:type="spellStart"/>
                            <w:r w:rsidRPr="00B82EA7">
                              <w:rPr>
                                <w:rFonts w:ascii="Arial" w:hAnsi="Arial"/>
                                <w:sz w:val="14"/>
                              </w:rPr>
                              <w:t>center</w:t>
                            </w:r>
                            <w:proofErr w:type="spellEnd"/>
                            <w:r w:rsidRPr="00B82EA7">
                              <w:rPr>
                                <w:rFonts w:ascii="Arial" w:hAnsi="Arial"/>
                                <w:sz w:val="14"/>
                              </w:rPr>
                              <w:t xml:space="preserve"> 90% of BS channel bandwidth</w:t>
                            </w:r>
                          </w:p>
                        </w:tc>
                        <w:tc>
                          <w:tcPr>
                            <w:tcW w:w="1860" w:type="dxa"/>
                            <w:vAlign w:val="center"/>
                          </w:tcPr>
                          <w:p w14:paraId="7501EED8" w14:textId="77777777" w:rsidR="00AC7F0F" w:rsidRPr="00B82EA7" w:rsidRDefault="00AC7F0F" w:rsidP="000D5DD4">
                            <w:pPr>
                              <w:keepNext/>
                              <w:keepLines/>
                              <w:jc w:val="center"/>
                              <w:rPr>
                                <w:rFonts w:ascii="Arial" w:hAnsi="Arial"/>
                                <w:sz w:val="14"/>
                              </w:rPr>
                            </w:pPr>
                            <w:r w:rsidRPr="00B82EA7">
                              <w:rPr>
                                <w:rFonts w:ascii="Arial" w:hAnsi="Arial"/>
                                <w:sz w:val="14"/>
                              </w:rPr>
                              <w:t>+6</w:t>
                            </w:r>
                          </w:p>
                        </w:tc>
                      </w:tr>
                      <w:tr w:rsidR="00AC7F0F" w:rsidRPr="00B82EA7" w14:paraId="5693E98B" w14:textId="77777777" w:rsidTr="000D5DD4">
                        <w:trPr>
                          <w:cantSplit/>
                          <w:jc w:val="center"/>
                        </w:trPr>
                        <w:tc>
                          <w:tcPr>
                            <w:tcW w:w="1720" w:type="dxa"/>
                            <w:tcBorders>
                              <w:top w:val="nil"/>
                            </w:tcBorders>
                          </w:tcPr>
                          <w:p w14:paraId="11D892CB" w14:textId="77777777" w:rsidR="00AC7F0F" w:rsidRPr="00B82EA7" w:rsidRDefault="00AC7F0F" w:rsidP="000D5DD4">
                            <w:pPr>
                              <w:keepNext/>
                              <w:keepLines/>
                              <w:jc w:val="center"/>
                              <w:rPr>
                                <w:rFonts w:ascii="Arial" w:hAnsi="Arial" w:cs="v5.0.0"/>
                                <w:sz w:val="14"/>
                              </w:rPr>
                            </w:pPr>
                          </w:p>
                        </w:tc>
                        <w:tc>
                          <w:tcPr>
                            <w:tcW w:w="4678" w:type="dxa"/>
                          </w:tcPr>
                          <w:p w14:paraId="3C84210E" w14:textId="77777777" w:rsidR="00AC7F0F" w:rsidRPr="00B82EA7" w:rsidRDefault="00AC7F0F" w:rsidP="000D5DD4">
                            <w:pPr>
                              <w:keepNext/>
                              <w:keepLines/>
                              <w:jc w:val="center"/>
                              <w:rPr>
                                <w:rFonts w:ascii="Arial" w:hAnsi="Arial"/>
                                <w:sz w:val="14"/>
                              </w:rPr>
                            </w:pPr>
                            <w:r w:rsidRPr="00B82EA7">
                              <w:rPr>
                                <w:rFonts w:ascii="Arial" w:hAnsi="Arial"/>
                                <w:sz w:val="14"/>
                              </w:rPr>
                              <w:t>Other</w:t>
                            </w:r>
                          </w:p>
                        </w:tc>
                        <w:tc>
                          <w:tcPr>
                            <w:tcW w:w="1860" w:type="dxa"/>
                            <w:vAlign w:val="center"/>
                          </w:tcPr>
                          <w:p w14:paraId="33F4EF7A" w14:textId="77777777" w:rsidR="00AC7F0F" w:rsidRPr="00B82EA7" w:rsidRDefault="00AC7F0F" w:rsidP="000D5DD4">
                            <w:pPr>
                              <w:keepNext/>
                              <w:keepLines/>
                              <w:jc w:val="center"/>
                              <w:rPr>
                                <w:rFonts w:ascii="Arial" w:hAnsi="Arial"/>
                                <w:sz w:val="14"/>
                              </w:rPr>
                            </w:pPr>
                            <w:r w:rsidRPr="00B82EA7">
                              <w:rPr>
                                <w:rFonts w:ascii="Arial" w:hAnsi="Arial"/>
                                <w:sz w:val="14"/>
                              </w:rPr>
                              <w:t>+3</w:t>
                            </w:r>
                          </w:p>
                        </w:tc>
                      </w:tr>
                    </w:tbl>
                    <w:p w14:paraId="03736B9E" w14:textId="77777777" w:rsidR="00AC7F0F" w:rsidRPr="00336F23" w:rsidRDefault="00AC7F0F" w:rsidP="000E7F6E">
                      <w:pPr>
                        <w:overflowPunct w:val="0"/>
                        <w:autoSpaceDE w:val="0"/>
                        <w:autoSpaceDN w:val="0"/>
                        <w:adjustRightInd w:val="0"/>
                        <w:spacing w:after="180"/>
                        <w:rPr>
                          <w:rFonts w:eastAsia="等线"/>
                          <w:sz w:val="18"/>
                          <w:highlight w:val="green"/>
                          <w:lang w:val="en-GB"/>
                        </w:rPr>
                      </w:pPr>
                    </w:p>
                  </w:txbxContent>
                </v:textbox>
                <w10:anchorlock/>
              </v:shape>
            </w:pict>
          </mc:Fallback>
        </mc:AlternateContent>
      </w:r>
    </w:p>
    <w:p w14:paraId="214AE7ED" w14:textId="77777777" w:rsidR="000E7F6E" w:rsidRDefault="000E7F6E" w:rsidP="000E7F6E">
      <w:pPr>
        <w:rPr>
          <w:rFonts w:ascii="Times New Roman" w:eastAsia="微软雅黑" w:hAnsi="Times New Roman"/>
          <w:b/>
          <w:bCs/>
          <w:iCs/>
          <w:szCs w:val="20"/>
        </w:rPr>
      </w:pPr>
    </w:p>
    <w:p w14:paraId="51B032D6" w14:textId="56F13359" w:rsidR="000E7F6E" w:rsidRPr="001D0B5B" w:rsidRDefault="000E7F6E" w:rsidP="000E7F6E">
      <w:pPr>
        <w:rPr>
          <w:rFonts w:ascii="Times New Roman" w:eastAsia="微软雅黑" w:hAnsi="Times New Roman"/>
          <w:bCs/>
          <w:iCs/>
          <w:szCs w:val="20"/>
        </w:rPr>
      </w:pPr>
      <w:r w:rsidRPr="001D0B5B">
        <w:rPr>
          <w:rFonts w:ascii="Times New Roman" w:eastAsia="微软雅黑" w:hAnsi="Times New Roman"/>
          <w:bCs/>
          <w:iCs/>
          <w:szCs w:val="20"/>
        </w:rPr>
        <w:t xml:space="preserve">Looking into LP-WUS, the LP-WUS operation in NR in-band case is similar to NB-IoT power boosting scenario, 6dB power boosting can be a starting point for LP-WUS discussion. </w:t>
      </w:r>
    </w:p>
    <w:p w14:paraId="6F9B0E03" w14:textId="77777777" w:rsidR="000E7F6E" w:rsidRPr="001D0B5B" w:rsidRDefault="000E7F6E" w:rsidP="000E7F6E">
      <w:pPr>
        <w:rPr>
          <w:rFonts w:ascii="Times New Roman" w:eastAsia="微软雅黑" w:hAnsi="Times New Roman"/>
          <w:bCs/>
          <w:iCs/>
          <w:szCs w:val="20"/>
        </w:rPr>
      </w:pPr>
    </w:p>
    <w:p w14:paraId="2A7573DD" w14:textId="54AE88C8" w:rsidR="000E7F6E" w:rsidRPr="00FA1475" w:rsidRDefault="000E7F6E" w:rsidP="000E7F6E">
      <w:pPr>
        <w:spacing w:after="120"/>
        <w:rPr>
          <w:rFonts w:ascii="Times New Roman" w:eastAsia="微软雅黑" w:hAnsi="Times New Roman"/>
          <w:b/>
          <w:bCs/>
          <w:iCs/>
          <w:szCs w:val="20"/>
        </w:rPr>
      </w:pPr>
      <w:r w:rsidRPr="00FA1475">
        <w:rPr>
          <w:rFonts w:ascii="Times New Roman" w:eastAsia="微软雅黑" w:hAnsi="Times New Roman"/>
          <w:b/>
          <w:bCs/>
          <w:iCs/>
          <w:szCs w:val="20"/>
        </w:rPr>
        <w:t xml:space="preserve">Proposal </w:t>
      </w:r>
      <w:r w:rsidR="00FE7058">
        <w:rPr>
          <w:rFonts w:ascii="Times New Roman" w:eastAsia="微软雅黑" w:hAnsi="Times New Roman"/>
          <w:b/>
          <w:bCs/>
          <w:iCs/>
          <w:szCs w:val="20"/>
        </w:rPr>
        <w:t>6</w:t>
      </w:r>
      <w:r w:rsidRPr="00FA1475">
        <w:rPr>
          <w:rFonts w:ascii="Times New Roman" w:eastAsia="微软雅黑" w:hAnsi="Times New Roman"/>
          <w:b/>
          <w:bCs/>
          <w:iCs/>
          <w:szCs w:val="20"/>
        </w:rPr>
        <w:t xml:space="preserve">: </w:t>
      </w:r>
      <w:r>
        <w:rPr>
          <w:rFonts w:ascii="Times New Roman" w:eastAsia="微软雅黑" w:hAnsi="Times New Roman"/>
          <w:b/>
          <w:bCs/>
          <w:iCs/>
          <w:szCs w:val="20"/>
        </w:rPr>
        <w:t xml:space="preserve">RAN4 </w:t>
      </w:r>
      <w:r>
        <w:rPr>
          <w:rFonts w:ascii="Times New Roman" w:eastAsia="微软雅黑" w:hAnsi="Times New Roman" w:hint="eastAsia"/>
          <w:b/>
          <w:bCs/>
          <w:iCs/>
          <w:szCs w:val="20"/>
        </w:rPr>
        <w:t>should</w:t>
      </w:r>
      <w:r>
        <w:rPr>
          <w:rFonts w:ascii="Times New Roman" w:eastAsia="微软雅黑" w:hAnsi="Times New Roman"/>
          <w:b/>
          <w:bCs/>
          <w:iCs/>
          <w:szCs w:val="20"/>
        </w:rPr>
        <w:t xml:space="preserve"> study feasible LP-WUS power boosting level</w:t>
      </w:r>
      <w:r w:rsidRPr="00FA1475">
        <w:rPr>
          <w:rFonts w:ascii="Times New Roman" w:eastAsia="微软雅黑" w:hAnsi="Times New Roman"/>
          <w:b/>
          <w:bCs/>
          <w:iCs/>
          <w:szCs w:val="20"/>
        </w:rPr>
        <w:t xml:space="preserve">. </w:t>
      </w:r>
    </w:p>
    <w:p w14:paraId="76EAB8FA" w14:textId="62B767DC" w:rsidR="000E7F6E" w:rsidRPr="00C9652C" w:rsidRDefault="000E7F6E" w:rsidP="000E7F6E">
      <w:pPr>
        <w:rPr>
          <w:rFonts w:ascii="Times New Roman" w:eastAsia="微软雅黑" w:hAnsi="Times New Roman"/>
          <w:bCs/>
          <w:iCs/>
          <w:szCs w:val="20"/>
        </w:rPr>
      </w:pPr>
    </w:p>
    <w:p w14:paraId="25C74AE7" w14:textId="77777777" w:rsidR="000E7F6E" w:rsidRDefault="000E7F6E" w:rsidP="000E7F6E">
      <w:pPr>
        <w:pStyle w:val="ac"/>
        <w:keepNext/>
        <w:keepLines/>
        <w:numPr>
          <w:ilvl w:val="1"/>
          <w:numId w:val="26"/>
        </w:numPr>
        <w:spacing w:before="240" w:after="240"/>
        <w:contextualSpacing w:val="0"/>
        <w:outlineLvl w:val="1"/>
        <w:rPr>
          <w:rFonts w:ascii="Arial" w:eastAsia="微软雅黑" w:hAnsi="Arial" w:cs="Arial"/>
          <w:bCs/>
          <w:iCs/>
          <w:sz w:val="28"/>
          <w:szCs w:val="28"/>
        </w:rPr>
      </w:pPr>
      <w:r>
        <w:rPr>
          <w:rFonts w:ascii="Arial" w:eastAsia="微软雅黑" w:hAnsi="Arial" w:cs="Arial"/>
          <w:bCs/>
          <w:iCs/>
          <w:sz w:val="28"/>
          <w:szCs w:val="28"/>
        </w:rPr>
        <w:t>Multi-band capability</w:t>
      </w:r>
    </w:p>
    <w:p w14:paraId="699151F6" w14:textId="77777777" w:rsidR="000E7F6E" w:rsidRPr="002629F1" w:rsidRDefault="000E7F6E" w:rsidP="000E7F6E">
      <w:pPr>
        <w:pStyle w:val="ac"/>
        <w:keepNext/>
        <w:keepLines/>
        <w:numPr>
          <w:ilvl w:val="0"/>
          <w:numId w:val="27"/>
        </w:numPr>
        <w:spacing w:before="240" w:after="240"/>
        <w:contextualSpacing w:val="0"/>
        <w:outlineLvl w:val="2"/>
        <w:rPr>
          <w:rFonts w:ascii="Arial" w:eastAsia="微软雅黑" w:hAnsi="Arial" w:cs="Arial"/>
          <w:bCs/>
          <w:iCs/>
          <w:vanish/>
          <w:sz w:val="28"/>
          <w:szCs w:val="28"/>
        </w:rPr>
      </w:pPr>
    </w:p>
    <w:p w14:paraId="0702469A" w14:textId="77777777" w:rsidR="000E7F6E" w:rsidRPr="002629F1" w:rsidRDefault="000E7F6E" w:rsidP="000E7F6E">
      <w:pPr>
        <w:pStyle w:val="ac"/>
        <w:keepNext/>
        <w:keepLines/>
        <w:numPr>
          <w:ilvl w:val="0"/>
          <w:numId w:val="27"/>
        </w:numPr>
        <w:spacing w:before="240" w:after="240"/>
        <w:contextualSpacing w:val="0"/>
        <w:outlineLvl w:val="2"/>
        <w:rPr>
          <w:rFonts w:ascii="Arial" w:eastAsia="微软雅黑" w:hAnsi="Arial" w:cs="Arial"/>
          <w:bCs/>
          <w:iCs/>
          <w:vanish/>
          <w:sz w:val="28"/>
          <w:szCs w:val="28"/>
        </w:rPr>
      </w:pPr>
    </w:p>
    <w:p w14:paraId="7D5B3B90" w14:textId="77777777" w:rsidR="000E7F6E" w:rsidRPr="002629F1" w:rsidRDefault="000E7F6E" w:rsidP="000E7F6E">
      <w:pPr>
        <w:pStyle w:val="ac"/>
        <w:keepNext/>
        <w:keepLines/>
        <w:numPr>
          <w:ilvl w:val="1"/>
          <w:numId w:val="27"/>
        </w:numPr>
        <w:spacing w:before="240" w:after="240"/>
        <w:contextualSpacing w:val="0"/>
        <w:outlineLvl w:val="2"/>
        <w:rPr>
          <w:rFonts w:ascii="Arial" w:eastAsia="微软雅黑" w:hAnsi="Arial" w:cs="Arial"/>
          <w:bCs/>
          <w:iCs/>
          <w:vanish/>
          <w:sz w:val="28"/>
          <w:szCs w:val="28"/>
        </w:rPr>
      </w:pPr>
    </w:p>
    <w:p w14:paraId="3008F74E" w14:textId="77777777" w:rsidR="000E7F6E" w:rsidRPr="002629F1" w:rsidRDefault="000E7F6E" w:rsidP="000E7F6E">
      <w:pPr>
        <w:pStyle w:val="ac"/>
        <w:keepNext/>
        <w:keepLines/>
        <w:numPr>
          <w:ilvl w:val="1"/>
          <w:numId w:val="27"/>
        </w:numPr>
        <w:spacing w:before="240" w:after="240"/>
        <w:contextualSpacing w:val="0"/>
        <w:outlineLvl w:val="2"/>
        <w:rPr>
          <w:rFonts w:ascii="Arial" w:eastAsia="微软雅黑" w:hAnsi="Arial" w:cs="Arial"/>
          <w:bCs/>
          <w:iCs/>
          <w:vanish/>
          <w:sz w:val="28"/>
          <w:szCs w:val="28"/>
        </w:rPr>
      </w:pPr>
    </w:p>
    <w:p w14:paraId="630425B4" w14:textId="1CC4630D" w:rsidR="000E7F6E" w:rsidRPr="00600FE3" w:rsidRDefault="000E7F6E" w:rsidP="000E7F6E">
      <w:pPr>
        <w:rPr>
          <w:rFonts w:ascii="Times New Roman" w:eastAsia="微软雅黑" w:hAnsi="Times New Roman"/>
          <w:bCs/>
          <w:iCs/>
          <w:szCs w:val="20"/>
        </w:rPr>
      </w:pPr>
      <w:r w:rsidRPr="00600FE3">
        <w:rPr>
          <w:rFonts w:ascii="Times New Roman" w:eastAsia="微软雅黑" w:hAnsi="Times New Roman"/>
          <w:bCs/>
          <w:iCs/>
          <w:szCs w:val="20"/>
        </w:rPr>
        <w:t>As discussed in above sections</w:t>
      </w:r>
      <w:r>
        <w:rPr>
          <w:rFonts w:ascii="Times New Roman" w:eastAsia="微软雅黑" w:hAnsi="Times New Roman"/>
          <w:bCs/>
          <w:iCs/>
          <w:szCs w:val="20"/>
        </w:rPr>
        <w:t xml:space="preserve">, </w:t>
      </w:r>
      <w:r w:rsidRPr="00600FE3">
        <w:rPr>
          <w:rFonts w:ascii="Times New Roman" w:eastAsia="微软雅黑" w:hAnsi="Times New Roman"/>
          <w:bCs/>
          <w:iCs/>
          <w:szCs w:val="20"/>
        </w:rPr>
        <w:t xml:space="preserve">RF envelop detection </w:t>
      </w:r>
      <w:r w:rsidR="00CF4069" w:rsidRPr="00600FE3">
        <w:rPr>
          <w:rFonts w:ascii="Times New Roman" w:eastAsia="微软雅黑" w:hAnsi="Times New Roman"/>
          <w:bCs/>
          <w:iCs/>
          <w:szCs w:val="20"/>
        </w:rPr>
        <w:t>architecture</w:t>
      </w:r>
      <w:r w:rsidR="00F712C6">
        <w:rPr>
          <w:rFonts w:ascii="Times New Roman" w:eastAsia="微软雅黑" w:hAnsi="Times New Roman"/>
          <w:bCs/>
          <w:iCs/>
          <w:szCs w:val="20"/>
        </w:rPr>
        <w:t xml:space="preserve"> has no</w:t>
      </w:r>
      <w:r w:rsidRPr="00600FE3">
        <w:rPr>
          <w:rFonts w:ascii="Times New Roman" w:eastAsia="微软雅黑" w:hAnsi="Times New Roman"/>
          <w:bCs/>
          <w:iCs/>
          <w:szCs w:val="20"/>
        </w:rPr>
        <w:t xml:space="preserve"> mixer, </w:t>
      </w:r>
      <w:r w:rsidR="00F712C6">
        <w:rPr>
          <w:rFonts w:ascii="Times New Roman" w:eastAsia="微软雅黑" w:hAnsi="Times New Roman"/>
          <w:bCs/>
          <w:iCs/>
          <w:szCs w:val="20"/>
        </w:rPr>
        <w:t xml:space="preserve">but </w:t>
      </w:r>
      <w:r w:rsidRPr="00600FE3">
        <w:rPr>
          <w:rFonts w:ascii="Times New Roman" w:eastAsia="微软雅黑" w:hAnsi="Times New Roman"/>
          <w:bCs/>
          <w:iCs/>
          <w:szCs w:val="20"/>
        </w:rPr>
        <w:t>just RF-band selection filter</w:t>
      </w:r>
      <w:r>
        <w:rPr>
          <w:rFonts w:ascii="Times New Roman" w:eastAsia="微软雅黑" w:hAnsi="Times New Roman"/>
          <w:bCs/>
          <w:iCs/>
          <w:szCs w:val="20"/>
        </w:rPr>
        <w:t xml:space="preserve">, </w:t>
      </w:r>
      <w:r w:rsidR="00F712C6">
        <w:rPr>
          <w:rFonts w:ascii="Times New Roman" w:eastAsia="微软雅黑" w:hAnsi="Times New Roman"/>
          <w:bCs/>
          <w:iCs/>
          <w:szCs w:val="20"/>
        </w:rPr>
        <w:t xml:space="preserve">then it may not easily </w:t>
      </w:r>
      <w:r w:rsidRPr="00600FE3">
        <w:rPr>
          <w:rFonts w:ascii="Times New Roman" w:eastAsia="微软雅黑" w:hAnsi="Times New Roman"/>
          <w:bCs/>
          <w:iCs/>
          <w:szCs w:val="20"/>
        </w:rPr>
        <w:t>pick up</w:t>
      </w:r>
      <w:r w:rsidR="00F712C6">
        <w:rPr>
          <w:rFonts w:ascii="Times New Roman" w:eastAsia="微软雅黑" w:hAnsi="Times New Roman"/>
          <w:bCs/>
          <w:iCs/>
          <w:szCs w:val="20"/>
        </w:rPr>
        <w:t xml:space="preserve"> </w:t>
      </w:r>
      <w:r w:rsidR="00F712C6" w:rsidRPr="00600FE3">
        <w:rPr>
          <w:rFonts w:ascii="Times New Roman" w:eastAsia="微软雅黑" w:hAnsi="Times New Roman"/>
          <w:bCs/>
          <w:iCs/>
          <w:szCs w:val="20"/>
        </w:rPr>
        <w:t>low-power WUS</w:t>
      </w:r>
      <w:r w:rsidRPr="00600FE3">
        <w:rPr>
          <w:rFonts w:ascii="Times New Roman" w:eastAsia="微软雅黑" w:hAnsi="Times New Roman"/>
          <w:bCs/>
          <w:iCs/>
          <w:szCs w:val="20"/>
        </w:rPr>
        <w:t xml:space="preserve"> efficiently in this architecture</w:t>
      </w:r>
      <w:r w:rsidR="00F712C6">
        <w:rPr>
          <w:rFonts w:ascii="Times New Roman" w:eastAsia="微软雅黑" w:hAnsi="Times New Roman"/>
          <w:bCs/>
          <w:iCs/>
          <w:szCs w:val="20"/>
        </w:rPr>
        <w:t>. By adopting High-Q RF BPF bank at different center frequenc</w:t>
      </w:r>
      <w:r w:rsidR="00FE7058">
        <w:rPr>
          <w:rFonts w:ascii="Times New Roman" w:eastAsia="微软雅黑" w:hAnsi="Times New Roman"/>
          <w:bCs/>
          <w:iCs/>
          <w:szCs w:val="20"/>
        </w:rPr>
        <w:t>ies</w:t>
      </w:r>
      <w:r w:rsidR="00F712C6">
        <w:rPr>
          <w:rFonts w:ascii="Times New Roman" w:eastAsia="微软雅黑" w:hAnsi="Times New Roman"/>
          <w:bCs/>
          <w:iCs/>
          <w:szCs w:val="20"/>
        </w:rPr>
        <w:t xml:space="preserve">, </w:t>
      </w:r>
      <w:r w:rsidR="00FE7058">
        <w:rPr>
          <w:rFonts w:ascii="Times New Roman" w:eastAsia="微软雅黑" w:hAnsi="Times New Roman"/>
          <w:bCs/>
          <w:iCs/>
          <w:szCs w:val="20"/>
        </w:rPr>
        <w:t>with</w:t>
      </w:r>
      <w:r w:rsidR="00F712C6">
        <w:rPr>
          <w:rFonts w:ascii="Times New Roman" w:eastAsia="微软雅黑" w:hAnsi="Times New Roman"/>
          <w:bCs/>
          <w:iCs/>
          <w:szCs w:val="20"/>
        </w:rPr>
        <w:t xml:space="preserve"> the following RF LNA and Envelop Detector can support full range, then multi-band capability might be supported.</w:t>
      </w:r>
      <w:r w:rsidRPr="00600FE3">
        <w:rPr>
          <w:rFonts w:ascii="Times New Roman" w:eastAsia="微软雅黑" w:hAnsi="Times New Roman"/>
          <w:bCs/>
          <w:iCs/>
          <w:szCs w:val="20"/>
        </w:rPr>
        <w:t xml:space="preserve"> </w:t>
      </w:r>
    </w:p>
    <w:p w14:paraId="31275756" w14:textId="74096D71" w:rsidR="000E7F6E" w:rsidRDefault="000E7F6E" w:rsidP="000E7F6E">
      <w:pPr>
        <w:rPr>
          <w:rFonts w:ascii="Times New Roman" w:eastAsia="微软雅黑" w:hAnsi="Times New Roman"/>
          <w:bCs/>
          <w:iCs/>
          <w:szCs w:val="20"/>
        </w:rPr>
      </w:pPr>
      <w:r w:rsidRPr="00600FE3">
        <w:rPr>
          <w:rFonts w:ascii="Times New Roman" w:eastAsia="微软雅黑" w:hAnsi="Times New Roman"/>
          <w:bCs/>
          <w:iCs/>
          <w:szCs w:val="20"/>
        </w:rPr>
        <w:t xml:space="preserve"> </w:t>
      </w:r>
    </w:p>
    <w:p w14:paraId="28B879CB" w14:textId="593710B2" w:rsidR="00E76DBD" w:rsidRPr="00E76DBD" w:rsidRDefault="00E76DBD" w:rsidP="000E7F6E">
      <w:pPr>
        <w:rPr>
          <w:rFonts w:ascii="Times New Roman" w:eastAsia="微软雅黑" w:hAnsi="Times New Roman"/>
          <w:b/>
          <w:bCs/>
          <w:iCs/>
          <w:szCs w:val="20"/>
        </w:rPr>
      </w:pPr>
      <w:r w:rsidRPr="00E76DBD">
        <w:rPr>
          <w:rFonts w:ascii="Times New Roman" w:eastAsia="微软雅黑" w:hAnsi="Times New Roman"/>
          <w:b/>
          <w:bCs/>
          <w:iCs/>
          <w:szCs w:val="20"/>
        </w:rPr>
        <w:t xml:space="preserve">Observation </w:t>
      </w:r>
      <w:r w:rsidR="00FE7058">
        <w:rPr>
          <w:rFonts w:ascii="Times New Roman" w:eastAsia="微软雅黑" w:hAnsi="Times New Roman"/>
          <w:b/>
          <w:bCs/>
          <w:iCs/>
          <w:szCs w:val="20"/>
        </w:rPr>
        <w:t>8</w:t>
      </w:r>
      <w:r w:rsidRPr="00E76DBD">
        <w:rPr>
          <w:rFonts w:ascii="Times New Roman" w:eastAsia="微软雅黑" w:hAnsi="Times New Roman"/>
          <w:b/>
          <w:bCs/>
          <w:iCs/>
          <w:szCs w:val="20"/>
        </w:rPr>
        <w:t xml:space="preserve">: </w:t>
      </w:r>
      <w:r w:rsidR="00F712C6">
        <w:rPr>
          <w:rFonts w:ascii="Times New Roman" w:eastAsia="微软雅黑" w:hAnsi="Times New Roman"/>
          <w:b/>
          <w:bCs/>
          <w:iCs/>
          <w:szCs w:val="20"/>
        </w:rPr>
        <w:t xml:space="preserve">In general, RF envelop detection architecture </w:t>
      </w:r>
      <w:r w:rsidR="00671496">
        <w:rPr>
          <w:rFonts w:ascii="Times New Roman" w:eastAsia="微软雅黑" w:hAnsi="Times New Roman"/>
          <w:b/>
          <w:bCs/>
          <w:iCs/>
          <w:szCs w:val="20"/>
        </w:rPr>
        <w:t xml:space="preserve">is </w:t>
      </w:r>
      <w:r w:rsidR="00671496" w:rsidRPr="00671496">
        <w:rPr>
          <w:rFonts w:ascii="Times New Roman" w:eastAsia="微软雅黑" w:hAnsi="Times New Roman"/>
          <w:b/>
          <w:bCs/>
          <w:iCs/>
          <w:szCs w:val="20"/>
        </w:rPr>
        <w:t>more appropriate for Single band</w:t>
      </w:r>
      <w:r w:rsidR="00671496">
        <w:rPr>
          <w:rFonts w:ascii="Times New Roman" w:eastAsia="微软雅黑" w:hAnsi="Times New Roman"/>
          <w:b/>
          <w:bCs/>
          <w:iCs/>
          <w:szCs w:val="20"/>
        </w:rPr>
        <w:t xml:space="preserve"> operation</w:t>
      </w:r>
      <w:r w:rsidR="00F712C6">
        <w:rPr>
          <w:rFonts w:ascii="Times New Roman" w:eastAsia="微软雅黑" w:hAnsi="Times New Roman"/>
          <w:b/>
          <w:bCs/>
          <w:iCs/>
          <w:szCs w:val="20"/>
        </w:rPr>
        <w:t xml:space="preserve">, otherwise </w:t>
      </w:r>
      <w:r w:rsidR="00671496">
        <w:rPr>
          <w:rFonts w:ascii="Times New Roman" w:eastAsia="微软雅黑" w:hAnsi="Times New Roman"/>
          <w:b/>
          <w:bCs/>
          <w:iCs/>
          <w:szCs w:val="20"/>
        </w:rPr>
        <w:t>RF</w:t>
      </w:r>
      <w:r w:rsidRPr="00E76DBD">
        <w:rPr>
          <w:rFonts w:ascii="Times New Roman" w:eastAsia="微软雅黑" w:hAnsi="Times New Roman"/>
          <w:b/>
          <w:bCs/>
          <w:iCs/>
          <w:szCs w:val="20"/>
        </w:rPr>
        <w:t xml:space="preserve"> BPF bank </w:t>
      </w:r>
      <w:r w:rsidR="00671496">
        <w:rPr>
          <w:rFonts w:ascii="Times New Roman" w:eastAsia="微软雅黑" w:hAnsi="Times New Roman"/>
          <w:b/>
          <w:bCs/>
          <w:iCs/>
          <w:szCs w:val="20"/>
        </w:rPr>
        <w:t>with</w:t>
      </w:r>
      <w:r w:rsidRPr="00E76DBD">
        <w:rPr>
          <w:rFonts w:ascii="Times New Roman" w:eastAsia="微软雅黑" w:hAnsi="Times New Roman"/>
          <w:b/>
          <w:bCs/>
          <w:iCs/>
          <w:szCs w:val="20"/>
        </w:rPr>
        <w:t xml:space="preserve"> switch</w:t>
      </w:r>
      <w:r w:rsidR="00671496">
        <w:rPr>
          <w:rFonts w:ascii="Times New Roman" w:eastAsia="微软雅黑" w:hAnsi="Times New Roman"/>
          <w:b/>
          <w:bCs/>
          <w:iCs/>
          <w:szCs w:val="20"/>
        </w:rPr>
        <w:t xml:space="preserve"> </w:t>
      </w:r>
      <w:r w:rsidR="00FE7058">
        <w:rPr>
          <w:rFonts w:ascii="Times New Roman" w:eastAsia="微软雅黑" w:hAnsi="Times New Roman"/>
          <w:b/>
          <w:bCs/>
          <w:iCs/>
          <w:szCs w:val="20"/>
        </w:rPr>
        <w:t>should be</w:t>
      </w:r>
      <w:r w:rsidR="00671496">
        <w:rPr>
          <w:rFonts w:ascii="Times New Roman" w:eastAsia="微软雅黑" w:hAnsi="Times New Roman"/>
          <w:b/>
          <w:bCs/>
          <w:iCs/>
          <w:szCs w:val="20"/>
        </w:rPr>
        <w:t xml:space="preserve"> used.</w:t>
      </w:r>
      <w:r w:rsidRPr="00E76DBD">
        <w:rPr>
          <w:rFonts w:ascii="Times New Roman" w:eastAsia="微软雅黑" w:hAnsi="Times New Roman"/>
          <w:b/>
          <w:bCs/>
          <w:iCs/>
          <w:szCs w:val="20"/>
        </w:rPr>
        <w:t xml:space="preserve"> </w:t>
      </w:r>
    </w:p>
    <w:p w14:paraId="73BAD07E" w14:textId="77777777" w:rsidR="00E76DBD" w:rsidRPr="00600FE3" w:rsidRDefault="00E76DBD" w:rsidP="000E7F6E">
      <w:pPr>
        <w:rPr>
          <w:rFonts w:ascii="Times New Roman" w:eastAsia="微软雅黑" w:hAnsi="Times New Roman"/>
          <w:bCs/>
          <w:iCs/>
          <w:szCs w:val="20"/>
        </w:rPr>
      </w:pPr>
    </w:p>
    <w:p w14:paraId="4D4E5C20" w14:textId="2E1DE9A4" w:rsidR="000E7F6E" w:rsidRDefault="000E7F6E" w:rsidP="000E7F6E">
      <w:pPr>
        <w:rPr>
          <w:rFonts w:ascii="Times New Roman" w:eastAsia="微软雅黑" w:hAnsi="Times New Roman"/>
          <w:bCs/>
          <w:iCs/>
          <w:szCs w:val="20"/>
        </w:rPr>
      </w:pPr>
      <w:r>
        <w:rPr>
          <w:rFonts w:ascii="Times New Roman" w:eastAsia="微软雅黑" w:hAnsi="Times New Roman"/>
          <w:bCs/>
          <w:iCs/>
          <w:szCs w:val="20"/>
        </w:rPr>
        <w:t>However, f</w:t>
      </w:r>
      <w:r w:rsidRPr="00600FE3">
        <w:rPr>
          <w:rFonts w:ascii="Times New Roman" w:eastAsia="微软雅黑" w:hAnsi="Times New Roman"/>
          <w:bCs/>
          <w:iCs/>
          <w:szCs w:val="20"/>
        </w:rPr>
        <w:t xml:space="preserve">or IF </w:t>
      </w:r>
      <w:r w:rsidR="00671496">
        <w:rPr>
          <w:rFonts w:ascii="Times New Roman" w:eastAsia="微软雅黑" w:hAnsi="Times New Roman"/>
          <w:bCs/>
          <w:iCs/>
          <w:szCs w:val="20"/>
        </w:rPr>
        <w:t>and</w:t>
      </w:r>
      <w:r w:rsidRPr="00600FE3">
        <w:rPr>
          <w:rFonts w:ascii="Times New Roman" w:eastAsia="微软雅黑" w:hAnsi="Times New Roman"/>
          <w:bCs/>
          <w:iCs/>
          <w:szCs w:val="20"/>
        </w:rPr>
        <w:t xml:space="preserve"> BB architecture</w:t>
      </w:r>
      <w:r w:rsidR="00671496">
        <w:rPr>
          <w:rFonts w:ascii="Times New Roman" w:eastAsia="微软雅黑" w:hAnsi="Times New Roman"/>
          <w:bCs/>
          <w:iCs/>
          <w:szCs w:val="20"/>
        </w:rPr>
        <w:t>s</w:t>
      </w:r>
      <w:r w:rsidRPr="00600FE3">
        <w:rPr>
          <w:rFonts w:ascii="Times New Roman" w:eastAsia="微软雅黑" w:hAnsi="Times New Roman"/>
          <w:bCs/>
          <w:iCs/>
          <w:szCs w:val="20"/>
        </w:rPr>
        <w:t xml:space="preserve">, </w:t>
      </w:r>
      <w:r w:rsidR="00671496">
        <w:rPr>
          <w:rFonts w:ascii="Times New Roman" w:eastAsia="微软雅黑" w:hAnsi="Times New Roman"/>
          <w:bCs/>
          <w:iCs/>
          <w:szCs w:val="20"/>
        </w:rPr>
        <w:t xml:space="preserve">different RF carrier can be down-converted via flexible </w:t>
      </w:r>
      <w:r w:rsidR="00671496" w:rsidRPr="00671496">
        <w:rPr>
          <w:rFonts w:ascii="Times New Roman" w:eastAsia="微软雅黑" w:hAnsi="Times New Roman"/>
          <w:bCs/>
          <w:iCs/>
          <w:szCs w:val="20"/>
        </w:rPr>
        <w:t>local oscillator</w:t>
      </w:r>
      <w:r w:rsidR="00671496">
        <w:rPr>
          <w:rFonts w:ascii="Times New Roman" w:eastAsia="微软雅黑" w:hAnsi="Times New Roman"/>
          <w:bCs/>
          <w:iCs/>
          <w:szCs w:val="20"/>
        </w:rPr>
        <w:t xml:space="preserve">, so they are </w:t>
      </w:r>
      <w:r w:rsidR="00671496" w:rsidRPr="00671496">
        <w:rPr>
          <w:rFonts w:ascii="Times New Roman" w:eastAsia="微软雅黑" w:hAnsi="Times New Roman"/>
          <w:bCs/>
          <w:iCs/>
          <w:szCs w:val="20"/>
        </w:rPr>
        <w:t>more appropriate for Multi-band</w:t>
      </w:r>
      <w:r w:rsidR="00671496">
        <w:rPr>
          <w:rFonts w:ascii="Times New Roman" w:eastAsia="微软雅黑" w:hAnsi="Times New Roman"/>
          <w:bCs/>
          <w:iCs/>
          <w:szCs w:val="20"/>
        </w:rPr>
        <w:t xml:space="preserve"> operation.</w:t>
      </w:r>
    </w:p>
    <w:p w14:paraId="52312851" w14:textId="77777777" w:rsidR="000E7F6E" w:rsidRDefault="000E7F6E" w:rsidP="000E7F6E">
      <w:pPr>
        <w:rPr>
          <w:rFonts w:ascii="Times New Roman" w:eastAsia="微软雅黑" w:hAnsi="Times New Roman"/>
          <w:bCs/>
          <w:iCs/>
          <w:szCs w:val="20"/>
        </w:rPr>
      </w:pPr>
    </w:p>
    <w:p w14:paraId="42E48C75" w14:textId="77777777" w:rsidR="000E7F6E" w:rsidRDefault="000E7F6E" w:rsidP="000E7F6E">
      <w:pPr>
        <w:rPr>
          <w:rFonts w:ascii="Times New Roman" w:eastAsia="微软雅黑" w:hAnsi="Times New Roman"/>
          <w:bCs/>
          <w:iCs/>
          <w:szCs w:val="20"/>
        </w:rPr>
      </w:pPr>
      <w:r>
        <w:rPr>
          <w:rFonts w:ascii="Times New Roman" w:eastAsia="微软雅黑" w:hAnsi="Times New Roman"/>
          <w:bCs/>
          <w:iCs/>
          <w:szCs w:val="20"/>
        </w:rPr>
        <w:t>Therefore, the following multi-band capability supporting can be summarized:</w:t>
      </w:r>
    </w:p>
    <w:p w14:paraId="54ED46F5" w14:textId="77664582" w:rsidR="000E7F6E" w:rsidRPr="00600FE3" w:rsidRDefault="000E7F6E" w:rsidP="000E7F6E">
      <w:pPr>
        <w:pStyle w:val="ac"/>
        <w:numPr>
          <w:ilvl w:val="0"/>
          <w:numId w:val="33"/>
        </w:numPr>
        <w:contextualSpacing w:val="0"/>
        <w:rPr>
          <w:rFonts w:ascii="Times New Roman" w:eastAsia="微软雅黑" w:hAnsi="Times New Roman"/>
          <w:bCs/>
          <w:iCs/>
          <w:szCs w:val="20"/>
        </w:rPr>
      </w:pPr>
      <w:r w:rsidRPr="00600FE3">
        <w:rPr>
          <w:rFonts w:ascii="Times New Roman" w:eastAsia="微软雅黑" w:hAnsi="Times New Roman"/>
          <w:bCs/>
          <w:iCs/>
          <w:szCs w:val="20"/>
        </w:rPr>
        <w:t xml:space="preserve">RF envelop detection: </w:t>
      </w:r>
      <w:r w:rsidR="00671496" w:rsidRPr="00671496">
        <w:rPr>
          <w:rFonts w:ascii="Times New Roman" w:eastAsia="微软雅黑" w:hAnsi="Times New Roman"/>
          <w:bCs/>
          <w:iCs/>
          <w:szCs w:val="20"/>
        </w:rPr>
        <w:t xml:space="preserve">more appropriate for </w:t>
      </w:r>
      <w:r w:rsidRPr="00600FE3">
        <w:rPr>
          <w:rFonts w:ascii="Times New Roman" w:eastAsia="微软雅黑" w:hAnsi="Times New Roman"/>
          <w:bCs/>
          <w:iCs/>
          <w:szCs w:val="20"/>
        </w:rPr>
        <w:t xml:space="preserve">single band operation </w:t>
      </w:r>
    </w:p>
    <w:p w14:paraId="2DC818C5" w14:textId="41895E2B" w:rsidR="000E7F6E" w:rsidRPr="00600FE3" w:rsidRDefault="000E7F6E" w:rsidP="000E7F6E">
      <w:pPr>
        <w:pStyle w:val="ac"/>
        <w:numPr>
          <w:ilvl w:val="0"/>
          <w:numId w:val="33"/>
        </w:numPr>
        <w:contextualSpacing w:val="0"/>
        <w:rPr>
          <w:rFonts w:ascii="Times New Roman" w:eastAsia="微软雅黑" w:hAnsi="Times New Roman"/>
          <w:bCs/>
          <w:iCs/>
          <w:szCs w:val="20"/>
        </w:rPr>
      </w:pPr>
      <w:r w:rsidRPr="00600FE3">
        <w:rPr>
          <w:rFonts w:ascii="Times New Roman" w:eastAsia="微软雅黑" w:hAnsi="Times New Roman"/>
          <w:bCs/>
          <w:iCs/>
          <w:szCs w:val="20"/>
        </w:rPr>
        <w:t xml:space="preserve">IF envelop detection: </w:t>
      </w:r>
      <w:r w:rsidR="00671496" w:rsidRPr="00671496">
        <w:rPr>
          <w:rFonts w:ascii="Times New Roman" w:eastAsia="微软雅黑" w:hAnsi="Times New Roman"/>
          <w:bCs/>
          <w:iCs/>
          <w:szCs w:val="20"/>
        </w:rPr>
        <w:t xml:space="preserve">more appropriate for </w:t>
      </w:r>
      <w:r w:rsidRPr="00600FE3">
        <w:rPr>
          <w:rFonts w:ascii="Times New Roman" w:eastAsia="微软雅黑" w:hAnsi="Times New Roman"/>
          <w:bCs/>
          <w:iCs/>
          <w:szCs w:val="20"/>
        </w:rPr>
        <w:t>multi-band operation</w:t>
      </w:r>
    </w:p>
    <w:p w14:paraId="706B0964" w14:textId="4FE5549B" w:rsidR="000E7F6E" w:rsidRPr="00600FE3" w:rsidRDefault="000E7F6E" w:rsidP="000E7F6E">
      <w:pPr>
        <w:pStyle w:val="ac"/>
        <w:numPr>
          <w:ilvl w:val="0"/>
          <w:numId w:val="33"/>
        </w:numPr>
        <w:contextualSpacing w:val="0"/>
        <w:rPr>
          <w:rFonts w:ascii="Times New Roman" w:eastAsia="微软雅黑" w:hAnsi="Times New Roman"/>
          <w:bCs/>
          <w:iCs/>
          <w:szCs w:val="20"/>
        </w:rPr>
      </w:pPr>
      <w:r w:rsidRPr="00600FE3">
        <w:rPr>
          <w:rFonts w:ascii="Times New Roman" w:eastAsia="微软雅黑" w:hAnsi="Times New Roman"/>
          <w:bCs/>
          <w:iCs/>
          <w:szCs w:val="20"/>
        </w:rPr>
        <w:t xml:space="preserve">BB envelop detection: </w:t>
      </w:r>
      <w:r w:rsidR="00671496" w:rsidRPr="00671496">
        <w:rPr>
          <w:rFonts w:ascii="Times New Roman" w:eastAsia="微软雅黑" w:hAnsi="Times New Roman"/>
          <w:bCs/>
          <w:iCs/>
          <w:szCs w:val="20"/>
        </w:rPr>
        <w:t xml:space="preserve">more appropriate for </w:t>
      </w:r>
      <w:r w:rsidRPr="00600FE3">
        <w:rPr>
          <w:rFonts w:ascii="Times New Roman" w:eastAsia="微软雅黑" w:hAnsi="Times New Roman"/>
          <w:bCs/>
          <w:iCs/>
          <w:szCs w:val="20"/>
        </w:rPr>
        <w:t>multi-band operation</w:t>
      </w:r>
    </w:p>
    <w:p w14:paraId="55543AA3" w14:textId="77777777" w:rsidR="000E7F6E" w:rsidRDefault="000E7F6E" w:rsidP="000E7F6E">
      <w:pPr>
        <w:rPr>
          <w:rFonts w:ascii="Times New Roman" w:eastAsia="微软雅黑" w:hAnsi="Times New Roman"/>
          <w:b/>
          <w:bCs/>
          <w:iCs/>
          <w:szCs w:val="20"/>
        </w:rPr>
      </w:pPr>
    </w:p>
    <w:p w14:paraId="1B5A5C0E" w14:textId="310BE31C" w:rsidR="000E7F6E" w:rsidRPr="00D36763" w:rsidRDefault="00A74570" w:rsidP="000E7F6E">
      <w:pPr>
        <w:rPr>
          <w:rFonts w:ascii="Times New Roman" w:eastAsia="微软雅黑" w:hAnsi="Times New Roman"/>
          <w:b/>
          <w:bCs/>
          <w:iCs/>
          <w:szCs w:val="20"/>
        </w:rPr>
      </w:pPr>
      <w:r w:rsidRPr="00D36763">
        <w:rPr>
          <w:rFonts w:ascii="Times New Roman" w:eastAsia="微软雅黑" w:hAnsi="Times New Roman"/>
          <w:b/>
          <w:bCs/>
          <w:iCs/>
          <w:szCs w:val="20"/>
        </w:rPr>
        <w:t>Proposal</w:t>
      </w:r>
      <w:r w:rsidR="000E7F6E" w:rsidRPr="00D36763">
        <w:rPr>
          <w:rFonts w:ascii="Times New Roman" w:eastAsia="微软雅黑" w:hAnsi="Times New Roman"/>
          <w:b/>
          <w:bCs/>
          <w:iCs/>
          <w:szCs w:val="20"/>
        </w:rPr>
        <w:t xml:space="preserve"> </w:t>
      </w:r>
      <w:r w:rsidR="00FE7058">
        <w:rPr>
          <w:rFonts w:ascii="Times New Roman" w:eastAsia="微软雅黑" w:hAnsi="Times New Roman"/>
          <w:b/>
          <w:bCs/>
          <w:iCs/>
          <w:szCs w:val="20"/>
        </w:rPr>
        <w:t>7</w:t>
      </w:r>
      <w:r w:rsidR="000E7F6E" w:rsidRPr="00D36763">
        <w:rPr>
          <w:rFonts w:ascii="Times New Roman" w:eastAsia="微软雅黑" w:hAnsi="Times New Roman"/>
          <w:b/>
          <w:bCs/>
          <w:iCs/>
          <w:szCs w:val="20"/>
        </w:rPr>
        <w:t xml:space="preserve">: </w:t>
      </w:r>
      <w:r w:rsidR="00671496">
        <w:rPr>
          <w:rFonts w:ascii="Times New Roman" w:eastAsia="微软雅黑" w:hAnsi="Times New Roman"/>
          <w:b/>
          <w:bCs/>
          <w:iCs/>
          <w:szCs w:val="20"/>
        </w:rPr>
        <w:t>In the reply LS, it should be suggested that</w:t>
      </w:r>
      <w:r w:rsidR="000E7F6E" w:rsidRPr="00D36763">
        <w:rPr>
          <w:rFonts w:ascii="Times New Roman" w:eastAsia="微软雅黑" w:hAnsi="Times New Roman"/>
          <w:b/>
          <w:bCs/>
          <w:iCs/>
          <w:szCs w:val="20"/>
        </w:rPr>
        <w:t xml:space="preserve"> RF envelop detection architecture </w:t>
      </w:r>
      <w:r w:rsidR="00671496">
        <w:rPr>
          <w:rFonts w:ascii="Times New Roman" w:eastAsia="微软雅黑" w:hAnsi="Times New Roman"/>
          <w:b/>
          <w:bCs/>
          <w:iCs/>
          <w:szCs w:val="20"/>
        </w:rPr>
        <w:t xml:space="preserve">is </w:t>
      </w:r>
      <w:r w:rsidR="00671496" w:rsidRPr="00671496">
        <w:rPr>
          <w:rFonts w:ascii="Times New Roman" w:eastAsia="微软雅黑" w:hAnsi="Times New Roman"/>
          <w:b/>
          <w:bCs/>
          <w:iCs/>
          <w:szCs w:val="20"/>
        </w:rPr>
        <w:t>more appropriate for single</w:t>
      </w:r>
      <w:r w:rsidR="00671496">
        <w:rPr>
          <w:rFonts w:ascii="Times New Roman" w:eastAsia="微软雅黑" w:hAnsi="Times New Roman"/>
          <w:b/>
          <w:bCs/>
          <w:iCs/>
          <w:szCs w:val="20"/>
        </w:rPr>
        <w:t>-</w:t>
      </w:r>
      <w:r w:rsidR="00671496" w:rsidRPr="00671496">
        <w:rPr>
          <w:rFonts w:ascii="Times New Roman" w:eastAsia="微软雅黑" w:hAnsi="Times New Roman"/>
          <w:b/>
          <w:bCs/>
          <w:iCs/>
          <w:szCs w:val="20"/>
        </w:rPr>
        <w:t>band operation</w:t>
      </w:r>
      <w:r w:rsidR="000E7F6E" w:rsidRPr="00D36763">
        <w:rPr>
          <w:rFonts w:ascii="Times New Roman" w:eastAsia="微软雅黑" w:hAnsi="Times New Roman"/>
          <w:b/>
          <w:bCs/>
          <w:iCs/>
          <w:szCs w:val="20"/>
        </w:rPr>
        <w:t xml:space="preserve">, and IF/BB envelop detection is </w:t>
      </w:r>
      <w:r w:rsidR="00C43FC3">
        <w:rPr>
          <w:rFonts w:ascii="Times New Roman" w:eastAsia="微软雅黑" w:hAnsi="Times New Roman" w:hint="eastAsia"/>
          <w:b/>
          <w:bCs/>
          <w:iCs/>
          <w:szCs w:val="20"/>
        </w:rPr>
        <w:t>applicable</w:t>
      </w:r>
      <w:r w:rsidR="00C43FC3">
        <w:rPr>
          <w:rFonts w:ascii="Times New Roman" w:eastAsia="微软雅黑" w:hAnsi="Times New Roman"/>
          <w:b/>
          <w:bCs/>
          <w:iCs/>
          <w:szCs w:val="20"/>
        </w:rPr>
        <w:t xml:space="preserve"> </w:t>
      </w:r>
      <w:r w:rsidR="000E7F6E" w:rsidRPr="00D36763">
        <w:rPr>
          <w:rFonts w:ascii="Times New Roman" w:eastAsia="微软雅黑" w:hAnsi="Times New Roman"/>
          <w:b/>
          <w:bCs/>
          <w:iCs/>
          <w:szCs w:val="20"/>
        </w:rPr>
        <w:t xml:space="preserve">for </w:t>
      </w:r>
      <w:r w:rsidR="00C43FC3">
        <w:rPr>
          <w:rFonts w:ascii="Times New Roman" w:eastAsia="微软雅黑" w:hAnsi="Times New Roman"/>
          <w:b/>
          <w:bCs/>
          <w:iCs/>
          <w:szCs w:val="20"/>
        </w:rPr>
        <w:t>both single and m</w:t>
      </w:r>
      <w:r w:rsidR="000E7F6E" w:rsidRPr="00D36763">
        <w:rPr>
          <w:rFonts w:ascii="Times New Roman" w:eastAsia="微软雅黑" w:hAnsi="Times New Roman"/>
          <w:b/>
          <w:bCs/>
          <w:iCs/>
          <w:szCs w:val="20"/>
        </w:rPr>
        <w:t xml:space="preserve">ulti-bands operation. </w:t>
      </w:r>
    </w:p>
    <w:p w14:paraId="748A3A95" w14:textId="77777777" w:rsidR="000E7F6E" w:rsidRPr="009B0654" w:rsidRDefault="000E7F6E" w:rsidP="000E7F6E">
      <w:pPr>
        <w:pStyle w:val="ac"/>
        <w:keepNext/>
        <w:keepLines/>
        <w:numPr>
          <w:ilvl w:val="0"/>
          <w:numId w:val="26"/>
        </w:numPr>
        <w:spacing w:before="240" w:after="240"/>
        <w:contextualSpacing w:val="0"/>
        <w:jc w:val="left"/>
        <w:outlineLvl w:val="1"/>
        <w:rPr>
          <w:rFonts w:ascii="Arial" w:eastAsia="微软雅黑" w:hAnsi="Arial" w:cs="Arial"/>
          <w:bCs/>
          <w:iCs/>
          <w:vanish/>
          <w:kern w:val="0"/>
          <w:sz w:val="28"/>
          <w:szCs w:val="28"/>
        </w:rPr>
      </w:pPr>
    </w:p>
    <w:p w14:paraId="75F65A7D" w14:textId="77777777" w:rsidR="000E7F6E" w:rsidRDefault="000E7F6E" w:rsidP="000E7F6E">
      <w:pPr>
        <w:keepNext/>
        <w:keepLines/>
        <w:widowControl/>
        <w:numPr>
          <w:ilvl w:val="0"/>
          <w:numId w:val="24"/>
        </w:numPr>
        <w:pBdr>
          <w:top w:val="single" w:sz="12" w:space="3" w:color="auto"/>
        </w:pBdr>
        <w:tabs>
          <w:tab w:val="left" w:pos="425"/>
          <w:tab w:val="left" w:pos="567"/>
        </w:tabs>
        <w:overflowPunct w:val="0"/>
        <w:autoSpaceDE w:val="0"/>
        <w:autoSpaceDN w:val="0"/>
        <w:adjustRightInd w:val="0"/>
        <w:spacing w:before="240" w:after="180"/>
        <w:textAlignment w:val="baseline"/>
        <w:outlineLvl w:val="0"/>
        <w:rPr>
          <w:rFonts w:ascii="Arial" w:eastAsia="宋体" w:hAnsi="Arial"/>
          <w:sz w:val="36"/>
          <w:szCs w:val="20"/>
          <w:lang w:val="fr-FR"/>
        </w:rPr>
      </w:pPr>
      <w:r>
        <w:rPr>
          <w:rFonts w:ascii="Arial" w:eastAsia="宋体" w:hAnsi="Arial"/>
          <w:sz w:val="36"/>
          <w:szCs w:val="20"/>
          <w:lang w:val="fr-FR"/>
        </w:rPr>
        <w:t xml:space="preserve">Other issues for LP-WUS </w:t>
      </w:r>
    </w:p>
    <w:p w14:paraId="06FA7110" w14:textId="544298DF" w:rsidR="000E7F6E" w:rsidRDefault="000E7F6E" w:rsidP="001D6249">
      <w:pPr>
        <w:spacing w:after="120"/>
        <w:rPr>
          <w:rFonts w:ascii="Times New Roman" w:eastAsia="微软雅黑" w:hAnsi="Times New Roman"/>
          <w:bCs/>
          <w:iCs/>
          <w:szCs w:val="20"/>
        </w:rPr>
      </w:pPr>
      <w:r>
        <w:rPr>
          <w:rFonts w:ascii="Times New Roman" w:eastAsia="微软雅黑" w:hAnsi="Times New Roman"/>
          <w:bCs/>
          <w:iCs/>
          <w:szCs w:val="20"/>
        </w:rPr>
        <w:t xml:space="preserve">In the SID, UE type and target frequency range </w:t>
      </w:r>
      <w:r w:rsidR="002B2ADE">
        <w:rPr>
          <w:rFonts w:ascii="Times New Roman" w:eastAsia="微软雅黑" w:hAnsi="Times New Roman"/>
          <w:bCs/>
          <w:iCs/>
          <w:szCs w:val="20"/>
        </w:rPr>
        <w:t>are</w:t>
      </w:r>
      <w:r>
        <w:rPr>
          <w:rFonts w:ascii="Times New Roman" w:eastAsia="微软雅黑" w:hAnsi="Times New Roman"/>
          <w:bCs/>
          <w:iCs/>
          <w:szCs w:val="20"/>
        </w:rPr>
        <w:t xml:space="preserve"> not </w:t>
      </w:r>
      <w:r w:rsidR="004C54C3">
        <w:rPr>
          <w:rFonts w:ascii="Times New Roman" w:eastAsia="微软雅黑" w:hAnsi="Times New Roman"/>
          <w:bCs/>
          <w:iCs/>
          <w:szCs w:val="20"/>
        </w:rPr>
        <w:t>explicitly</w:t>
      </w:r>
      <w:r>
        <w:rPr>
          <w:rFonts w:ascii="Times New Roman" w:eastAsia="微软雅黑" w:hAnsi="Times New Roman"/>
          <w:bCs/>
          <w:iCs/>
          <w:szCs w:val="20"/>
        </w:rPr>
        <w:t xml:space="preserve"> stated. </w:t>
      </w:r>
      <w:r w:rsidR="004C54C3">
        <w:rPr>
          <w:rFonts w:ascii="Times New Roman" w:eastAsia="微软雅黑" w:hAnsi="Times New Roman"/>
          <w:bCs/>
          <w:iCs/>
          <w:szCs w:val="20"/>
        </w:rPr>
        <w:t>Whether</w:t>
      </w:r>
      <w:r>
        <w:rPr>
          <w:rFonts w:ascii="Times New Roman" w:eastAsia="微软雅黑" w:hAnsi="Times New Roman"/>
          <w:bCs/>
          <w:iCs/>
          <w:szCs w:val="20"/>
        </w:rPr>
        <w:t xml:space="preserve"> FR2 </w:t>
      </w:r>
      <w:r w:rsidRPr="005038D5">
        <w:rPr>
          <w:rFonts w:ascii="Times New Roman" w:eastAsia="微软雅黑" w:hAnsi="Times New Roman"/>
          <w:bCs/>
          <w:iCs/>
          <w:szCs w:val="20"/>
        </w:rPr>
        <w:t>is included in the scope of LP-WUS SI</w:t>
      </w:r>
      <w:r>
        <w:rPr>
          <w:rFonts w:ascii="Times New Roman" w:eastAsia="微软雅黑" w:hAnsi="Times New Roman"/>
          <w:bCs/>
          <w:iCs/>
          <w:szCs w:val="20"/>
        </w:rPr>
        <w:t xml:space="preserve"> or not, is still FFS. Therefore, it would be good to focus on FR1 discussion in RAN4 to facilitate the discussions. Regarding FR2, before RAN1 making clear agreements, discussions can be triggered based on contribution driven manner in RAN4. In addition, for FR1 discussion, it is not helpful to </w:t>
      </w:r>
      <w:r w:rsidR="00714AF1">
        <w:rPr>
          <w:rFonts w:ascii="Times New Roman" w:eastAsia="微软雅黑" w:hAnsi="Times New Roman"/>
          <w:bCs/>
          <w:iCs/>
          <w:szCs w:val="20"/>
        </w:rPr>
        <w:t>differentiate</w:t>
      </w:r>
      <w:r>
        <w:rPr>
          <w:rFonts w:ascii="Times New Roman" w:eastAsia="微软雅黑" w:hAnsi="Times New Roman"/>
          <w:bCs/>
          <w:iCs/>
          <w:szCs w:val="20"/>
        </w:rPr>
        <w:t xml:space="preserve"> the discussions on different UE type. </w:t>
      </w:r>
    </w:p>
    <w:p w14:paraId="60AB6BE5" w14:textId="68CA5912" w:rsidR="00A11197" w:rsidRPr="00B717A9" w:rsidRDefault="00A11197" w:rsidP="001D6249">
      <w:pPr>
        <w:spacing w:after="120"/>
        <w:rPr>
          <w:rFonts w:ascii="Times New Roman" w:eastAsia="微软雅黑" w:hAnsi="Times New Roman"/>
          <w:b/>
          <w:bCs/>
          <w:iCs/>
          <w:szCs w:val="20"/>
        </w:rPr>
      </w:pPr>
      <w:r w:rsidRPr="00D36763">
        <w:rPr>
          <w:rFonts w:ascii="Times New Roman" w:eastAsia="微软雅黑" w:hAnsi="Times New Roman"/>
          <w:b/>
          <w:bCs/>
          <w:iCs/>
          <w:szCs w:val="20"/>
        </w:rPr>
        <w:t xml:space="preserve">Proposal </w:t>
      </w:r>
      <w:r w:rsidR="00FE7058">
        <w:rPr>
          <w:rFonts w:ascii="Times New Roman" w:eastAsia="微软雅黑" w:hAnsi="Times New Roman"/>
          <w:b/>
          <w:bCs/>
          <w:iCs/>
          <w:szCs w:val="20"/>
        </w:rPr>
        <w:t>8</w:t>
      </w:r>
      <w:r w:rsidRPr="00D36763">
        <w:rPr>
          <w:rFonts w:ascii="Times New Roman" w:eastAsia="微软雅黑" w:hAnsi="Times New Roman"/>
          <w:b/>
          <w:bCs/>
          <w:iCs/>
          <w:szCs w:val="20"/>
        </w:rPr>
        <w:t xml:space="preserve">: RAN4 </w:t>
      </w:r>
      <w:r>
        <w:rPr>
          <w:rFonts w:ascii="Times New Roman" w:eastAsia="微软雅黑" w:hAnsi="Times New Roman"/>
          <w:b/>
          <w:bCs/>
          <w:iCs/>
          <w:szCs w:val="20"/>
        </w:rPr>
        <w:t>focus on FR1 frequency range, as first priority</w:t>
      </w:r>
      <w:r w:rsidRPr="00D36763">
        <w:rPr>
          <w:rFonts w:ascii="Times New Roman" w:eastAsia="微软雅黑" w:hAnsi="Times New Roman"/>
          <w:b/>
          <w:bCs/>
          <w:iCs/>
          <w:szCs w:val="20"/>
        </w:rPr>
        <w:t xml:space="preserve">. </w:t>
      </w:r>
    </w:p>
    <w:p w14:paraId="5D2E6CFC" w14:textId="349EEBE6" w:rsidR="000E7F6E" w:rsidRPr="006B2592" w:rsidRDefault="000E7F6E" w:rsidP="001D6249">
      <w:pPr>
        <w:spacing w:after="120"/>
        <w:rPr>
          <w:rFonts w:ascii="Times New Roman" w:eastAsia="微软雅黑" w:hAnsi="Times New Roman"/>
          <w:bCs/>
          <w:iCs/>
          <w:szCs w:val="20"/>
        </w:rPr>
      </w:pPr>
      <w:r>
        <w:rPr>
          <w:rFonts w:ascii="Times New Roman" w:eastAsia="微软雅黑" w:hAnsi="Times New Roman"/>
          <w:bCs/>
          <w:iCs/>
          <w:szCs w:val="20"/>
        </w:rPr>
        <w:t>Beside</w:t>
      </w:r>
      <w:r w:rsidR="00473523">
        <w:rPr>
          <w:rFonts w:ascii="Times New Roman" w:eastAsia="微软雅黑" w:hAnsi="Times New Roman"/>
          <w:bCs/>
          <w:iCs/>
          <w:szCs w:val="20"/>
        </w:rPr>
        <w:t>s</w:t>
      </w:r>
      <w:r>
        <w:rPr>
          <w:rFonts w:ascii="Times New Roman" w:eastAsia="微软雅黑" w:hAnsi="Times New Roman"/>
          <w:bCs/>
          <w:iCs/>
          <w:szCs w:val="20"/>
        </w:rPr>
        <w:t xml:space="preserve">, for low-power WUR discussion, the basic assumption is 1Rx antenna. Though coverage issue is still discussion in RAN1 and the number of Rx is not concluded, we suggest to select 1Rx as </w:t>
      </w:r>
      <w:r w:rsidR="00D31C9D">
        <w:rPr>
          <w:rFonts w:ascii="Times New Roman" w:eastAsia="微软雅黑" w:hAnsi="Times New Roman"/>
          <w:bCs/>
          <w:iCs/>
          <w:szCs w:val="20"/>
        </w:rPr>
        <w:t>starting point</w:t>
      </w:r>
      <w:r>
        <w:rPr>
          <w:rFonts w:ascii="Times New Roman" w:eastAsia="微软雅黑" w:hAnsi="Times New Roman"/>
          <w:bCs/>
          <w:iCs/>
          <w:szCs w:val="20"/>
        </w:rPr>
        <w:t xml:space="preserve"> for RAN4 discussion. </w:t>
      </w:r>
    </w:p>
    <w:p w14:paraId="48091697" w14:textId="529C3B33" w:rsidR="000E7F6E" w:rsidRPr="006B2592" w:rsidRDefault="00A11197" w:rsidP="001D6249">
      <w:pPr>
        <w:spacing w:after="120"/>
        <w:rPr>
          <w:rFonts w:eastAsia="微软雅黑"/>
        </w:rPr>
      </w:pPr>
      <w:r w:rsidRPr="00D36763">
        <w:rPr>
          <w:rFonts w:ascii="Times New Roman" w:eastAsia="微软雅黑" w:hAnsi="Times New Roman"/>
          <w:b/>
          <w:bCs/>
          <w:iCs/>
          <w:szCs w:val="20"/>
        </w:rPr>
        <w:t xml:space="preserve">Proposal </w:t>
      </w:r>
      <w:r w:rsidR="00FE7058">
        <w:rPr>
          <w:rFonts w:ascii="Times New Roman" w:eastAsia="微软雅黑" w:hAnsi="Times New Roman"/>
          <w:b/>
          <w:bCs/>
          <w:iCs/>
          <w:szCs w:val="20"/>
        </w:rPr>
        <w:t>9</w:t>
      </w:r>
      <w:r w:rsidRPr="00D36763">
        <w:rPr>
          <w:rFonts w:ascii="Times New Roman" w:eastAsia="微软雅黑" w:hAnsi="Times New Roman"/>
          <w:b/>
          <w:bCs/>
          <w:iCs/>
          <w:szCs w:val="20"/>
        </w:rPr>
        <w:t xml:space="preserve">: RAN4 </w:t>
      </w:r>
      <w:r>
        <w:rPr>
          <w:rFonts w:ascii="Times New Roman" w:eastAsia="微软雅黑" w:hAnsi="Times New Roman"/>
          <w:b/>
          <w:bCs/>
          <w:iCs/>
          <w:szCs w:val="20"/>
        </w:rPr>
        <w:t xml:space="preserve">assume </w:t>
      </w:r>
      <w:r w:rsidR="00165C2F">
        <w:rPr>
          <w:rFonts w:ascii="Times New Roman" w:eastAsia="微软雅黑" w:hAnsi="Times New Roman"/>
          <w:b/>
          <w:bCs/>
          <w:iCs/>
          <w:szCs w:val="20"/>
        </w:rPr>
        <w:t>1RX architecture for LP-WUR</w:t>
      </w:r>
      <w:r>
        <w:rPr>
          <w:rFonts w:ascii="Times New Roman" w:eastAsia="微软雅黑" w:hAnsi="Times New Roman"/>
          <w:b/>
          <w:bCs/>
          <w:iCs/>
          <w:szCs w:val="20"/>
        </w:rPr>
        <w:t xml:space="preserve"> as starting point.</w:t>
      </w:r>
    </w:p>
    <w:p w14:paraId="6BCE9C15" w14:textId="77777777" w:rsidR="000E7F6E" w:rsidRDefault="000E7F6E" w:rsidP="000E7F6E">
      <w:pPr>
        <w:keepNext/>
        <w:keepLines/>
        <w:widowControl/>
        <w:numPr>
          <w:ilvl w:val="0"/>
          <w:numId w:val="24"/>
        </w:numPr>
        <w:pBdr>
          <w:top w:val="single" w:sz="12" w:space="3" w:color="auto"/>
        </w:pBdr>
        <w:tabs>
          <w:tab w:val="left" w:pos="425"/>
          <w:tab w:val="left" w:pos="567"/>
        </w:tabs>
        <w:overflowPunct w:val="0"/>
        <w:autoSpaceDE w:val="0"/>
        <w:autoSpaceDN w:val="0"/>
        <w:adjustRightInd w:val="0"/>
        <w:spacing w:before="240" w:after="180"/>
        <w:textAlignment w:val="baseline"/>
        <w:outlineLvl w:val="0"/>
        <w:rPr>
          <w:rFonts w:ascii="Arial" w:eastAsia="宋体" w:hAnsi="Arial"/>
          <w:sz w:val="36"/>
          <w:szCs w:val="20"/>
          <w:lang w:val="fr-FR"/>
        </w:rPr>
      </w:pPr>
      <w:r>
        <w:rPr>
          <w:rFonts w:ascii="Arial" w:eastAsia="宋体" w:hAnsi="Arial"/>
          <w:sz w:val="36"/>
          <w:szCs w:val="20"/>
          <w:lang w:val="fr-FR"/>
        </w:rPr>
        <w:t xml:space="preserve">Reply </w:t>
      </w:r>
      <w:r>
        <w:rPr>
          <w:rFonts w:ascii="Arial" w:eastAsia="宋体" w:hAnsi="Arial" w:hint="eastAsia"/>
          <w:sz w:val="36"/>
          <w:szCs w:val="20"/>
          <w:lang w:val="fr-FR"/>
        </w:rPr>
        <w:t>L</w:t>
      </w:r>
      <w:r>
        <w:rPr>
          <w:rFonts w:ascii="Arial" w:eastAsia="宋体" w:hAnsi="Arial"/>
          <w:sz w:val="36"/>
          <w:szCs w:val="20"/>
          <w:lang w:val="fr-FR"/>
        </w:rPr>
        <w:t>S to RAN1</w:t>
      </w:r>
    </w:p>
    <w:p w14:paraId="7046B26F" w14:textId="5419B9EE" w:rsidR="000E7F6E" w:rsidRDefault="000E7F6E" w:rsidP="000E7F6E">
      <w:pPr>
        <w:spacing w:after="120"/>
        <w:rPr>
          <w:rFonts w:ascii="Times New Roman" w:hAnsi="Times New Roman"/>
          <w:szCs w:val="20"/>
        </w:rPr>
      </w:pPr>
      <w:r w:rsidRPr="0041008F">
        <w:rPr>
          <w:rFonts w:ascii="Times New Roman" w:hAnsi="Times New Roman"/>
          <w:szCs w:val="20"/>
        </w:rPr>
        <w:t xml:space="preserve">To facilitate the discussion on receiver architecture in RAN4, a </w:t>
      </w:r>
      <w:r w:rsidR="00D41789">
        <w:rPr>
          <w:rFonts w:ascii="Times New Roman" w:hAnsi="Times New Roman"/>
          <w:szCs w:val="20"/>
        </w:rPr>
        <w:t>phase</w:t>
      </w:r>
      <w:r w:rsidR="004C6D0D">
        <w:rPr>
          <w:rFonts w:ascii="Times New Roman" w:hAnsi="Times New Roman"/>
          <w:szCs w:val="20"/>
        </w:rPr>
        <w:t>-</w:t>
      </w:r>
      <w:r w:rsidR="00D41789">
        <w:rPr>
          <w:rFonts w:ascii="Times New Roman" w:hAnsi="Times New Roman"/>
          <w:szCs w:val="20"/>
        </w:rPr>
        <w:t xml:space="preserve">1 reply </w:t>
      </w:r>
      <w:r w:rsidRPr="0041008F">
        <w:rPr>
          <w:rFonts w:ascii="Times New Roman" w:hAnsi="Times New Roman"/>
          <w:szCs w:val="20"/>
        </w:rPr>
        <w:t xml:space="preserve">LS </w:t>
      </w:r>
      <w:r w:rsidR="00D41789">
        <w:rPr>
          <w:rFonts w:ascii="Times New Roman" w:hAnsi="Times New Roman"/>
          <w:szCs w:val="20"/>
        </w:rPr>
        <w:t xml:space="preserve">to </w:t>
      </w:r>
      <w:r w:rsidRPr="0041008F">
        <w:rPr>
          <w:rFonts w:ascii="Times New Roman" w:hAnsi="Times New Roman"/>
          <w:szCs w:val="20"/>
        </w:rPr>
        <w:t xml:space="preserve">RAN1 </w:t>
      </w:r>
      <w:r w:rsidR="00D41789">
        <w:rPr>
          <w:rFonts w:ascii="Times New Roman" w:hAnsi="Times New Roman"/>
          <w:szCs w:val="20"/>
        </w:rPr>
        <w:t>with initial RAN4 agreements and clarification question can be considered, if necessary.</w:t>
      </w:r>
      <w:r w:rsidRPr="0041008F">
        <w:rPr>
          <w:rFonts w:ascii="Times New Roman" w:hAnsi="Times New Roman"/>
          <w:szCs w:val="20"/>
        </w:rPr>
        <w:t xml:space="preserve"> </w:t>
      </w:r>
    </w:p>
    <w:p w14:paraId="44A2C112" w14:textId="78C01D5E" w:rsidR="00833DD9" w:rsidRPr="006B2592" w:rsidRDefault="00833DD9" w:rsidP="00833DD9">
      <w:pPr>
        <w:rPr>
          <w:rFonts w:eastAsia="微软雅黑"/>
        </w:rPr>
      </w:pPr>
      <w:r w:rsidRPr="00D36763">
        <w:rPr>
          <w:rFonts w:ascii="Times New Roman" w:eastAsia="微软雅黑" w:hAnsi="Times New Roman"/>
          <w:b/>
          <w:bCs/>
          <w:iCs/>
          <w:szCs w:val="20"/>
        </w:rPr>
        <w:t xml:space="preserve">Proposal </w:t>
      </w:r>
      <w:r>
        <w:rPr>
          <w:rFonts w:ascii="Times New Roman" w:eastAsia="微软雅黑" w:hAnsi="Times New Roman"/>
          <w:b/>
          <w:bCs/>
          <w:iCs/>
          <w:szCs w:val="20"/>
        </w:rPr>
        <w:t>10</w:t>
      </w:r>
      <w:r w:rsidRPr="00D36763">
        <w:rPr>
          <w:rFonts w:ascii="Times New Roman" w:eastAsia="微软雅黑" w:hAnsi="Times New Roman"/>
          <w:b/>
          <w:bCs/>
          <w:iCs/>
          <w:szCs w:val="20"/>
        </w:rPr>
        <w:t xml:space="preserve">: RAN4 </w:t>
      </w:r>
      <w:r>
        <w:rPr>
          <w:rFonts w:ascii="Times New Roman" w:eastAsia="微软雅黑" w:hAnsi="Times New Roman"/>
          <w:b/>
          <w:bCs/>
          <w:iCs/>
          <w:szCs w:val="20"/>
        </w:rPr>
        <w:t>agreements and clarification questions can be sent via phase-1 reply LS.</w:t>
      </w:r>
    </w:p>
    <w:p w14:paraId="642857AC" w14:textId="77777777" w:rsidR="000E7F6E" w:rsidRPr="0088529D" w:rsidRDefault="000E7F6E" w:rsidP="000E7F6E">
      <w:pPr>
        <w:keepNext/>
        <w:keepLines/>
        <w:widowControl/>
        <w:numPr>
          <w:ilvl w:val="0"/>
          <w:numId w:val="24"/>
        </w:numPr>
        <w:pBdr>
          <w:top w:val="single" w:sz="12" w:space="3" w:color="auto"/>
        </w:pBdr>
        <w:tabs>
          <w:tab w:val="left" w:pos="425"/>
          <w:tab w:val="left" w:pos="567"/>
        </w:tabs>
        <w:overflowPunct w:val="0"/>
        <w:autoSpaceDE w:val="0"/>
        <w:autoSpaceDN w:val="0"/>
        <w:adjustRightInd w:val="0"/>
        <w:spacing w:before="240" w:after="180"/>
        <w:textAlignment w:val="baseline"/>
        <w:outlineLvl w:val="0"/>
        <w:rPr>
          <w:rFonts w:ascii="Arial" w:eastAsia="宋体" w:hAnsi="Arial"/>
          <w:sz w:val="36"/>
          <w:szCs w:val="20"/>
          <w:lang w:val="fr-FR"/>
        </w:rPr>
      </w:pPr>
      <w:r w:rsidRPr="0088529D">
        <w:rPr>
          <w:rFonts w:ascii="Arial" w:eastAsia="宋体" w:hAnsi="Arial" w:hint="eastAsia"/>
          <w:sz w:val="36"/>
          <w:szCs w:val="20"/>
          <w:lang w:val="fr-FR"/>
        </w:rPr>
        <w:t>Conclusion</w:t>
      </w:r>
    </w:p>
    <w:p w14:paraId="08B77F77" w14:textId="62B65A0E" w:rsidR="000E7F6E" w:rsidRDefault="000E7F6E" w:rsidP="00E330EB">
      <w:pPr>
        <w:spacing w:after="120"/>
        <w:rPr>
          <w:rFonts w:ascii="Times New Roman" w:eastAsia="宋体" w:hAnsi="Times New Roman"/>
        </w:rPr>
      </w:pPr>
      <w:r w:rsidRPr="007B3FA3">
        <w:rPr>
          <w:rFonts w:ascii="Times New Roman" w:hAnsi="Times New Roman"/>
        </w:rPr>
        <w:t xml:space="preserve">In this contribution, we </w:t>
      </w:r>
      <w:r w:rsidR="00833DD9">
        <w:rPr>
          <w:rFonts w:ascii="Times New Roman" w:hAnsi="Times New Roman"/>
        </w:rPr>
        <w:t xml:space="preserve">share our views on LP-WUR and have the following </w:t>
      </w:r>
      <w:r w:rsidR="00BC36C2">
        <w:rPr>
          <w:rFonts w:ascii="Times New Roman" w:hAnsi="Times New Roman"/>
        </w:rPr>
        <w:t xml:space="preserve">observations and </w:t>
      </w:r>
      <w:r w:rsidR="00833DD9">
        <w:rPr>
          <w:rFonts w:ascii="Times New Roman" w:hAnsi="Times New Roman"/>
        </w:rPr>
        <w:t>proposals:</w:t>
      </w:r>
    </w:p>
    <w:p w14:paraId="560FCD82" w14:textId="77777777" w:rsidR="00A00B64" w:rsidRPr="0005678A" w:rsidRDefault="00A00B64" w:rsidP="00B23ACC">
      <w:pPr>
        <w:spacing w:after="120"/>
        <w:rPr>
          <w:rFonts w:ascii="Times New Roman" w:eastAsia="微软雅黑" w:hAnsi="Times New Roman"/>
          <w:b/>
          <w:bCs/>
          <w:iCs/>
          <w:szCs w:val="20"/>
        </w:rPr>
      </w:pPr>
      <w:bookmarkStart w:id="4" w:name="_GoBack"/>
      <w:r w:rsidRPr="0005678A">
        <w:rPr>
          <w:rFonts w:ascii="Times New Roman" w:eastAsia="微软雅黑" w:hAnsi="Times New Roman"/>
          <w:b/>
          <w:bCs/>
          <w:iCs/>
          <w:szCs w:val="20"/>
        </w:rPr>
        <w:t>Observation 1: ACS for main receiver is verified based on throughput measurement which is not suitable to be reused for LP-WUR</w:t>
      </w:r>
      <w:r>
        <w:rPr>
          <w:rFonts w:ascii="Times New Roman" w:eastAsia="微软雅黑" w:hAnsi="Times New Roman"/>
          <w:b/>
          <w:bCs/>
          <w:iCs/>
          <w:szCs w:val="20"/>
        </w:rPr>
        <w:t>/WUS evaluation</w:t>
      </w:r>
      <w:r w:rsidRPr="0005678A">
        <w:rPr>
          <w:rFonts w:ascii="Times New Roman" w:eastAsia="微软雅黑" w:hAnsi="Times New Roman"/>
          <w:b/>
          <w:bCs/>
          <w:iCs/>
          <w:szCs w:val="20"/>
        </w:rPr>
        <w:t xml:space="preserve">. </w:t>
      </w:r>
    </w:p>
    <w:p w14:paraId="76F51663" w14:textId="77777777" w:rsidR="00A00B64" w:rsidRPr="0005678A" w:rsidRDefault="00A00B64" w:rsidP="00B23ACC">
      <w:pPr>
        <w:spacing w:after="120"/>
        <w:rPr>
          <w:rFonts w:ascii="Times New Roman" w:eastAsia="微软雅黑" w:hAnsi="Times New Roman"/>
          <w:b/>
          <w:bCs/>
          <w:iCs/>
          <w:szCs w:val="20"/>
        </w:rPr>
      </w:pPr>
      <w:r w:rsidRPr="0005678A">
        <w:rPr>
          <w:rFonts w:ascii="Times New Roman" w:eastAsia="微软雅黑" w:hAnsi="Times New Roman"/>
          <w:b/>
          <w:bCs/>
          <w:iCs/>
          <w:szCs w:val="20"/>
        </w:rPr>
        <w:lastRenderedPageBreak/>
        <w:t>Observation 2: There is no Adjacent Sub-Carrier Selectivity</w:t>
      </w:r>
      <w:r>
        <w:rPr>
          <w:rFonts w:ascii="Times New Roman" w:eastAsia="微软雅黑" w:hAnsi="Times New Roman"/>
          <w:b/>
          <w:bCs/>
          <w:iCs/>
          <w:szCs w:val="20"/>
        </w:rPr>
        <w:t xml:space="preserve"> (ASCS)</w:t>
      </w:r>
      <w:r w:rsidRPr="0005678A">
        <w:rPr>
          <w:rFonts w:ascii="Times New Roman" w:eastAsia="微软雅黑" w:hAnsi="Times New Roman"/>
          <w:b/>
          <w:bCs/>
          <w:iCs/>
          <w:szCs w:val="20"/>
        </w:rPr>
        <w:t xml:space="preserve"> requirements for normal </w:t>
      </w:r>
      <w:r>
        <w:rPr>
          <w:rFonts w:ascii="Times New Roman" w:eastAsia="微软雅黑" w:hAnsi="Times New Roman"/>
          <w:b/>
          <w:bCs/>
          <w:iCs/>
          <w:szCs w:val="20"/>
        </w:rPr>
        <w:t>receiver</w:t>
      </w:r>
      <w:r w:rsidRPr="0005678A">
        <w:rPr>
          <w:rFonts w:ascii="Times New Roman" w:eastAsia="微软雅黑" w:hAnsi="Times New Roman"/>
          <w:b/>
          <w:bCs/>
          <w:iCs/>
          <w:szCs w:val="20"/>
        </w:rPr>
        <w:t>, RAN4 need</w:t>
      </w:r>
      <w:r>
        <w:rPr>
          <w:rFonts w:ascii="Times New Roman" w:eastAsia="微软雅黑" w:hAnsi="Times New Roman"/>
          <w:b/>
          <w:bCs/>
          <w:iCs/>
          <w:szCs w:val="20"/>
        </w:rPr>
        <w:t>s</w:t>
      </w:r>
      <w:r w:rsidRPr="0005678A">
        <w:rPr>
          <w:rFonts w:ascii="Times New Roman" w:eastAsia="微软雅黑" w:hAnsi="Times New Roman"/>
          <w:b/>
          <w:bCs/>
          <w:iCs/>
          <w:szCs w:val="20"/>
        </w:rPr>
        <w:t xml:space="preserve"> to figure out a new approach to evaluate reasonable Adjacent Sub-Carrier interference suppression/rejection level. </w:t>
      </w:r>
    </w:p>
    <w:p w14:paraId="2351621A" w14:textId="77777777" w:rsidR="00A00B64" w:rsidRPr="0005678A" w:rsidRDefault="00A00B64" w:rsidP="00B23ACC">
      <w:pPr>
        <w:spacing w:after="120"/>
        <w:rPr>
          <w:rFonts w:ascii="Times New Roman" w:eastAsia="微软雅黑" w:hAnsi="Times New Roman"/>
          <w:b/>
          <w:bCs/>
          <w:iCs/>
          <w:szCs w:val="20"/>
        </w:rPr>
      </w:pPr>
      <w:r w:rsidRPr="0005678A">
        <w:rPr>
          <w:rFonts w:ascii="Times New Roman" w:eastAsia="微软雅黑" w:hAnsi="Times New Roman"/>
          <w:b/>
          <w:bCs/>
          <w:iCs/>
          <w:szCs w:val="20"/>
        </w:rPr>
        <w:t xml:space="preserve">Observation 3: The </w:t>
      </w:r>
      <w:r>
        <w:rPr>
          <w:rFonts w:ascii="Times New Roman" w:eastAsia="微软雅黑" w:hAnsi="Times New Roman"/>
          <w:b/>
          <w:bCs/>
          <w:iCs/>
          <w:szCs w:val="20"/>
        </w:rPr>
        <w:t>maximum BW</w:t>
      </w:r>
      <w:r w:rsidRPr="0005678A">
        <w:rPr>
          <w:rFonts w:ascii="Times New Roman" w:eastAsia="微软雅黑" w:hAnsi="Times New Roman"/>
          <w:b/>
          <w:bCs/>
          <w:iCs/>
          <w:szCs w:val="20"/>
        </w:rPr>
        <w:t xml:space="preserve"> for LP-WUS is still under discussion</w:t>
      </w:r>
      <w:r>
        <w:rPr>
          <w:rFonts w:ascii="Times New Roman" w:eastAsia="微软雅黑" w:hAnsi="Times New Roman"/>
          <w:b/>
          <w:bCs/>
          <w:iCs/>
          <w:szCs w:val="20"/>
        </w:rPr>
        <w:t xml:space="preserve"> in RAN1 from 1.4MHz up to 20MHz, as well as configurability</w:t>
      </w:r>
      <w:r w:rsidRPr="0005678A">
        <w:rPr>
          <w:rFonts w:ascii="Times New Roman" w:eastAsia="微软雅黑" w:hAnsi="Times New Roman"/>
          <w:b/>
          <w:bCs/>
          <w:iCs/>
          <w:szCs w:val="20"/>
        </w:rPr>
        <w:t>.</w:t>
      </w:r>
    </w:p>
    <w:p w14:paraId="15E91ED2" w14:textId="77777777" w:rsidR="00A00B64" w:rsidRPr="0005678A" w:rsidRDefault="00A00B64" w:rsidP="00B23ACC">
      <w:pPr>
        <w:spacing w:after="120"/>
        <w:rPr>
          <w:rFonts w:ascii="Times New Roman" w:eastAsia="微软雅黑" w:hAnsi="Times New Roman"/>
          <w:b/>
          <w:bCs/>
          <w:iCs/>
          <w:szCs w:val="20"/>
        </w:rPr>
      </w:pPr>
      <w:r w:rsidRPr="0005678A">
        <w:rPr>
          <w:rFonts w:ascii="Times New Roman" w:eastAsia="微软雅黑" w:hAnsi="Times New Roman"/>
          <w:b/>
          <w:bCs/>
          <w:iCs/>
          <w:szCs w:val="20"/>
        </w:rPr>
        <w:t xml:space="preserve">Observation </w:t>
      </w:r>
      <w:r>
        <w:rPr>
          <w:rFonts w:ascii="Times New Roman" w:eastAsia="微软雅黑" w:hAnsi="Times New Roman"/>
          <w:b/>
          <w:bCs/>
          <w:iCs/>
          <w:szCs w:val="20"/>
        </w:rPr>
        <w:t>4</w:t>
      </w:r>
      <w:r w:rsidRPr="0005678A">
        <w:rPr>
          <w:rFonts w:ascii="Times New Roman" w:eastAsia="微软雅黑" w:hAnsi="Times New Roman"/>
          <w:b/>
          <w:bCs/>
          <w:iCs/>
          <w:szCs w:val="20"/>
        </w:rPr>
        <w:t xml:space="preserve">: </w:t>
      </w:r>
      <w:r>
        <w:rPr>
          <w:rFonts w:ascii="Times New Roman" w:eastAsia="微软雅黑" w:hAnsi="Times New Roman"/>
          <w:b/>
          <w:bCs/>
          <w:iCs/>
          <w:szCs w:val="20"/>
        </w:rPr>
        <w:t xml:space="preserve">Due to </w:t>
      </w:r>
      <w:r w:rsidRPr="00B24840">
        <w:rPr>
          <w:rFonts w:ascii="Times New Roman" w:eastAsia="微软雅黑" w:hAnsi="Times New Roman"/>
          <w:b/>
          <w:bCs/>
          <w:iCs/>
          <w:szCs w:val="20"/>
        </w:rPr>
        <w:t>envelop</w:t>
      </w:r>
      <w:r>
        <w:rPr>
          <w:rFonts w:ascii="Times New Roman" w:eastAsia="微软雅黑" w:hAnsi="Times New Roman"/>
          <w:b/>
          <w:bCs/>
          <w:iCs/>
          <w:szCs w:val="20"/>
        </w:rPr>
        <w:t xml:space="preserve"> </w:t>
      </w:r>
      <w:r w:rsidRPr="00B24840">
        <w:rPr>
          <w:rFonts w:ascii="Times New Roman" w:eastAsia="微软雅黑" w:hAnsi="Times New Roman"/>
          <w:b/>
          <w:bCs/>
          <w:iCs/>
          <w:szCs w:val="20"/>
        </w:rPr>
        <w:t>detect</w:t>
      </w:r>
      <w:r>
        <w:rPr>
          <w:rFonts w:ascii="Times New Roman" w:eastAsia="微软雅黑" w:hAnsi="Times New Roman"/>
          <w:b/>
          <w:bCs/>
          <w:iCs/>
          <w:szCs w:val="20"/>
        </w:rPr>
        <w:t xml:space="preserve">ion in analog domain for LP-WUS, the </w:t>
      </w:r>
      <w:r w:rsidRPr="00B24840">
        <w:rPr>
          <w:rFonts w:ascii="Times New Roman" w:eastAsia="微软雅黑" w:hAnsi="Times New Roman"/>
          <w:b/>
          <w:bCs/>
          <w:iCs/>
          <w:szCs w:val="20"/>
        </w:rPr>
        <w:t>analog filter performance in each architecture would be a main solution to suppress adjacent sub-carrier/channel interference</w:t>
      </w:r>
      <w:r w:rsidRPr="0005678A">
        <w:rPr>
          <w:rFonts w:ascii="Times New Roman" w:eastAsia="微软雅黑" w:hAnsi="Times New Roman"/>
          <w:b/>
          <w:bCs/>
          <w:iCs/>
          <w:szCs w:val="20"/>
        </w:rPr>
        <w:t>.</w:t>
      </w:r>
    </w:p>
    <w:p w14:paraId="1A11B921" w14:textId="77777777" w:rsidR="00A00B64" w:rsidRPr="0005678A" w:rsidRDefault="00A00B64" w:rsidP="00B23ACC">
      <w:pPr>
        <w:spacing w:after="120"/>
        <w:rPr>
          <w:rFonts w:ascii="Times New Roman" w:eastAsia="微软雅黑" w:hAnsi="Times New Roman"/>
          <w:b/>
          <w:bCs/>
          <w:iCs/>
          <w:szCs w:val="20"/>
        </w:rPr>
      </w:pPr>
      <w:r w:rsidRPr="0005678A">
        <w:rPr>
          <w:rFonts w:ascii="Times New Roman" w:eastAsia="微软雅黑" w:hAnsi="Times New Roman"/>
          <w:b/>
          <w:bCs/>
          <w:iCs/>
          <w:szCs w:val="20"/>
        </w:rPr>
        <w:t xml:space="preserve">Observation </w:t>
      </w:r>
      <w:r>
        <w:rPr>
          <w:rFonts w:ascii="Times New Roman" w:eastAsia="微软雅黑" w:hAnsi="Times New Roman"/>
          <w:b/>
          <w:bCs/>
          <w:iCs/>
          <w:szCs w:val="20"/>
        </w:rPr>
        <w:t>5</w:t>
      </w:r>
      <w:r w:rsidRPr="0005678A">
        <w:rPr>
          <w:rFonts w:ascii="Times New Roman" w:eastAsia="微软雅黑" w:hAnsi="Times New Roman"/>
          <w:b/>
          <w:bCs/>
          <w:iCs/>
          <w:szCs w:val="20"/>
        </w:rPr>
        <w:t xml:space="preserve">: </w:t>
      </w:r>
      <w:r w:rsidRPr="0043176F">
        <w:rPr>
          <w:rFonts w:ascii="Times New Roman" w:eastAsia="微软雅黑" w:hAnsi="Times New Roman"/>
          <w:b/>
          <w:bCs/>
          <w:iCs/>
          <w:szCs w:val="20"/>
        </w:rPr>
        <w:t xml:space="preserve">Guard band is desired for WUS, adjacent subcarrier interference suppression could be achievable in RF/IF/BB envelop detection architecture. </w:t>
      </w:r>
      <w:r>
        <w:rPr>
          <w:rFonts w:ascii="Times New Roman" w:eastAsia="微软雅黑" w:hAnsi="Times New Roman"/>
          <w:b/>
          <w:bCs/>
          <w:iCs/>
          <w:szCs w:val="20"/>
        </w:rPr>
        <w:t>RF envelop detection architecture may need additional High-Q RF BPF.</w:t>
      </w:r>
    </w:p>
    <w:p w14:paraId="23E69482" w14:textId="77777777" w:rsidR="00A00B64" w:rsidRPr="0005678A" w:rsidRDefault="00A00B64" w:rsidP="00B23ACC">
      <w:pPr>
        <w:spacing w:after="120"/>
        <w:rPr>
          <w:rFonts w:ascii="Times New Roman" w:eastAsia="微软雅黑" w:hAnsi="Times New Roman"/>
          <w:b/>
          <w:bCs/>
          <w:iCs/>
          <w:szCs w:val="20"/>
        </w:rPr>
      </w:pPr>
      <w:r w:rsidRPr="0005678A">
        <w:rPr>
          <w:rFonts w:ascii="Times New Roman" w:eastAsia="微软雅黑" w:hAnsi="Times New Roman"/>
          <w:b/>
          <w:bCs/>
          <w:iCs/>
          <w:szCs w:val="20"/>
        </w:rPr>
        <w:t xml:space="preserve">Observation </w:t>
      </w:r>
      <w:r>
        <w:rPr>
          <w:rFonts w:ascii="Times New Roman" w:eastAsia="微软雅黑" w:hAnsi="Times New Roman"/>
          <w:b/>
          <w:bCs/>
          <w:iCs/>
          <w:szCs w:val="20"/>
        </w:rPr>
        <w:t>6</w:t>
      </w:r>
      <w:r w:rsidRPr="0005678A">
        <w:rPr>
          <w:rFonts w:ascii="Times New Roman" w:eastAsia="微软雅黑" w:hAnsi="Times New Roman"/>
          <w:b/>
          <w:bCs/>
          <w:iCs/>
          <w:szCs w:val="20"/>
        </w:rPr>
        <w:t xml:space="preserve">: </w:t>
      </w:r>
      <w:r>
        <w:rPr>
          <w:rFonts w:ascii="Times New Roman" w:eastAsia="微软雅黑" w:hAnsi="Times New Roman"/>
          <w:b/>
          <w:bCs/>
          <w:iCs/>
          <w:szCs w:val="20"/>
        </w:rPr>
        <w:t>For a certain interference suppression level, there is trade-off between filter order and guard band</w:t>
      </w:r>
      <w:r w:rsidRPr="0005678A">
        <w:rPr>
          <w:rFonts w:ascii="Times New Roman" w:eastAsia="微软雅黑" w:hAnsi="Times New Roman"/>
          <w:b/>
          <w:bCs/>
          <w:iCs/>
          <w:szCs w:val="20"/>
        </w:rPr>
        <w:t>.</w:t>
      </w:r>
    </w:p>
    <w:p w14:paraId="188179A1" w14:textId="77777777" w:rsidR="00A00B64" w:rsidRPr="0005678A" w:rsidRDefault="00A00B64" w:rsidP="00B23ACC">
      <w:pPr>
        <w:spacing w:after="120"/>
        <w:rPr>
          <w:rFonts w:ascii="Times New Roman" w:eastAsia="微软雅黑" w:hAnsi="Times New Roman"/>
          <w:b/>
          <w:bCs/>
          <w:iCs/>
          <w:szCs w:val="20"/>
        </w:rPr>
      </w:pPr>
      <w:r w:rsidRPr="0005678A">
        <w:rPr>
          <w:rFonts w:ascii="Times New Roman" w:eastAsia="微软雅黑" w:hAnsi="Times New Roman"/>
          <w:b/>
          <w:bCs/>
          <w:iCs/>
          <w:szCs w:val="20"/>
        </w:rPr>
        <w:t xml:space="preserve">Observation </w:t>
      </w:r>
      <w:r>
        <w:rPr>
          <w:rFonts w:ascii="Times New Roman" w:eastAsia="微软雅黑" w:hAnsi="Times New Roman"/>
          <w:b/>
          <w:bCs/>
          <w:iCs/>
          <w:szCs w:val="20"/>
        </w:rPr>
        <w:t>7</w:t>
      </w:r>
      <w:r w:rsidRPr="0005678A">
        <w:rPr>
          <w:rFonts w:ascii="Times New Roman" w:eastAsia="微软雅黑" w:hAnsi="Times New Roman"/>
          <w:b/>
          <w:bCs/>
          <w:iCs/>
          <w:szCs w:val="20"/>
        </w:rPr>
        <w:t xml:space="preserve">: </w:t>
      </w:r>
      <w:r>
        <w:rPr>
          <w:rFonts w:ascii="Times New Roman" w:eastAsia="微软雅黑" w:hAnsi="Times New Roman"/>
          <w:b/>
          <w:bCs/>
          <w:iCs/>
          <w:szCs w:val="20"/>
        </w:rPr>
        <w:t xml:space="preserve">When the WUS is placed at the edge of channel, it may mainly suffer </w:t>
      </w:r>
      <w:r w:rsidRPr="004E4EBC">
        <w:rPr>
          <w:rFonts w:ascii="Times New Roman" w:eastAsia="微软雅黑" w:hAnsi="Times New Roman"/>
          <w:b/>
          <w:bCs/>
          <w:iCs/>
          <w:szCs w:val="20"/>
        </w:rPr>
        <w:t xml:space="preserve">adjacent </w:t>
      </w:r>
      <w:r>
        <w:rPr>
          <w:rFonts w:ascii="Times New Roman" w:eastAsia="微软雅黑" w:hAnsi="Times New Roman"/>
          <w:b/>
          <w:bCs/>
          <w:iCs/>
          <w:szCs w:val="20"/>
        </w:rPr>
        <w:t>channel</w:t>
      </w:r>
      <w:r w:rsidRPr="004E4EBC">
        <w:rPr>
          <w:rFonts w:ascii="Times New Roman" w:eastAsia="微软雅黑" w:hAnsi="Times New Roman"/>
          <w:b/>
          <w:bCs/>
          <w:iCs/>
          <w:szCs w:val="20"/>
        </w:rPr>
        <w:t xml:space="preserve"> interference</w:t>
      </w:r>
      <w:r>
        <w:rPr>
          <w:rFonts w:ascii="Times New Roman" w:eastAsia="微软雅黑" w:hAnsi="Times New Roman"/>
          <w:b/>
          <w:bCs/>
          <w:iCs/>
          <w:szCs w:val="20"/>
        </w:rPr>
        <w:t xml:space="preserve">. </w:t>
      </w:r>
      <w:r w:rsidRPr="004E4EBC">
        <w:rPr>
          <w:rFonts w:ascii="Times New Roman" w:eastAsia="微软雅黑" w:hAnsi="Times New Roman"/>
          <w:b/>
          <w:bCs/>
          <w:iCs/>
          <w:szCs w:val="20"/>
        </w:rPr>
        <w:t xml:space="preserve">RF BPF </w:t>
      </w:r>
      <w:r>
        <w:rPr>
          <w:rFonts w:ascii="Times New Roman" w:eastAsia="微软雅黑" w:hAnsi="Times New Roman"/>
          <w:b/>
          <w:bCs/>
          <w:iCs/>
          <w:szCs w:val="20"/>
        </w:rPr>
        <w:t xml:space="preserve">and IF/BB BPF can be served for </w:t>
      </w:r>
      <w:r w:rsidRPr="004E4EBC">
        <w:rPr>
          <w:rFonts w:ascii="Times New Roman" w:eastAsia="微软雅黑" w:hAnsi="Times New Roman"/>
          <w:b/>
          <w:bCs/>
          <w:iCs/>
          <w:szCs w:val="20"/>
        </w:rPr>
        <w:t>interference</w:t>
      </w:r>
      <w:r>
        <w:rPr>
          <w:rFonts w:ascii="Times New Roman" w:eastAsia="微软雅黑" w:hAnsi="Times New Roman"/>
          <w:b/>
          <w:bCs/>
          <w:iCs/>
          <w:szCs w:val="20"/>
        </w:rPr>
        <w:t xml:space="preserve"> suppression</w:t>
      </w:r>
      <w:r w:rsidRPr="0005678A">
        <w:rPr>
          <w:rFonts w:ascii="Times New Roman" w:eastAsia="微软雅黑" w:hAnsi="Times New Roman"/>
          <w:b/>
          <w:bCs/>
          <w:iCs/>
          <w:szCs w:val="20"/>
        </w:rPr>
        <w:t>.</w:t>
      </w:r>
    </w:p>
    <w:p w14:paraId="78E0CBDB" w14:textId="77777777" w:rsidR="00A00B64" w:rsidRPr="00E76DBD" w:rsidRDefault="00A00B64" w:rsidP="00B23ACC">
      <w:pPr>
        <w:spacing w:after="120"/>
        <w:rPr>
          <w:rFonts w:ascii="Times New Roman" w:eastAsia="微软雅黑" w:hAnsi="Times New Roman"/>
          <w:b/>
          <w:bCs/>
          <w:iCs/>
          <w:szCs w:val="20"/>
        </w:rPr>
      </w:pPr>
      <w:r w:rsidRPr="00E76DBD">
        <w:rPr>
          <w:rFonts w:ascii="Times New Roman" w:eastAsia="微软雅黑" w:hAnsi="Times New Roman"/>
          <w:b/>
          <w:bCs/>
          <w:iCs/>
          <w:szCs w:val="20"/>
        </w:rPr>
        <w:t xml:space="preserve">Observation </w:t>
      </w:r>
      <w:r>
        <w:rPr>
          <w:rFonts w:ascii="Times New Roman" w:eastAsia="微软雅黑" w:hAnsi="Times New Roman"/>
          <w:b/>
          <w:bCs/>
          <w:iCs/>
          <w:szCs w:val="20"/>
        </w:rPr>
        <w:t>8</w:t>
      </w:r>
      <w:r w:rsidRPr="00E76DBD">
        <w:rPr>
          <w:rFonts w:ascii="Times New Roman" w:eastAsia="微软雅黑" w:hAnsi="Times New Roman"/>
          <w:b/>
          <w:bCs/>
          <w:iCs/>
          <w:szCs w:val="20"/>
        </w:rPr>
        <w:t xml:space="preserve">: </w:t>
      </w:r>
      <w:r>
        <w:rPr>
          <w:rFonts w:ascii="Times New Roman" w:eastAsia="微软雅黑" w:hAnsi="Times New Roman"/>
          <w:b/>
          <w:bCs/>
          <w:iCs/>
          <w:szCs w:val="20"/>
        </w:rPr>
        <w:t xml:space="preserve">In general, RF envelop detection architecture is </w:t>
      </w:r>
      <w:r w:rsidRPr="00671496">
        <w:rPr>
          <w:rFonts w:ascii="Times New Roman" w:eastAsia="微软雅黑" w:hAnsi="Times New Roman"/>
          <w:b/>
          <w:bCs/>
          <w:iCs/>
          <w:szCs w:val="20"/>
        </w:rPr>
        <w:t>more appropriate for Single band</w:t>
      </w:r>
      <w:r>
        <w:rPr>
          <w:rFonts w:ascii="Times New Roman" w:eastAsia="微软雅黑" w:hAnsi="Times New Roman"/>
          <w:b/>
          <w:bCs/>
          <w:iCs/>
          <w:szCs w:val="20"/>
        </w:rPr>
        <w:t xml:space="preserve"> operation, otherwise RF</w:t>
      </w:r>
      <w:r w:rsidRPr="00E76DBD">
        <w:rPr>
          <w:rFonts w:ascii="Times New Roman" w:eastAsia="微软雅黑" w:hAnsi="Times New Roman"/>
          <w:b/>
          <w:bCs/>
          <w:iCs/>
          <w:szCs w:val="20"/>
        </w:rPr>
        <w:t xml:space="preserve"> BPF bank </w:t>
      </w:r>
      <w:r>
        <w:rPr>
          <w:rFonts w:ascii="Times New Roman" w:eastAsia="微软雅黑" w:hAnsi="Times New Roman"/>
          <w:b/>
          <w:bCs/>
          <w:iCs/>
          <w:szCs w:val="20"/>
        </w:rPr>
        <w:t>with</w:t>
      </w:r>
      <w:r w:rsidRPr="00E76DBD">
        <w:rPr>
          <w:rFonts w:ascii="Times New Roman" w:eastAsia="微软雅黑" w:hAnsi="Times New Roman"/>
          <w:b/>
          <w:bCs/>
          <w:iCs/>
          <w:szCs w:val="20"/>
        </w:rPr>
        <w:t xml:space="preserve"> switch</w:t>
      </w:r>
      <w:r>
        <w:rPr>
          <w:rFonts w:ascii="Times New Roman" w:eastAsia="微软雅黑" w:hAnsi="Times New Roman"/>
          <w:b/>
          <w:bCs/>
          <w:iCs/>
          <w:szCs w:val="20"/>
        </w:rPr>
        <w:t xml:space="preserve"> should be used.</w:t>
      </w:r>
      <w:r w:rsidRPr="00E76DBD">
        <w:rPr>
          <w:rFonts w:ascii="Times New Roman" w:eastAsia="微软雅黑" w:hAnsi="Times New Roman"/>
          <w:b/>
          <w:bCs/>
          <w:iCs/>
          <w:szCs w:val="20"/>
        </w:rPr>
        <w:t xml:space="preserve"> </w:t>
      </w:r>
    </w:p>
    <w:bookmarkEnd w:id="4"/>
    <w:p w14:paraId="67DA2851" w14:textId="37498BB6" w:rsidR="006474A8" w:rsidRDefault="006474A8" w:rsidP="00BC36C2">
      <w:pPr>
        <w:rPr>
          <w:rFonts w:ascii="Times New Roman" w:eastAsia="微软雅黑" w:hAnsi="Times New Roman"/>
          <w:b/>
          <w:bCs/>
          <w:iCs/>
          <w:szCs w:val="20"/>
        </w:rPr>
      </w:pPr>
    </w:p>
    <w:p w14:paraId="1B818841" w14:textId="77777777" w:rsidR="006474A8" w:rsidRDefault="006474A8" w:rsidP="00BC36C2">
      <w:pPr>
        <w:rPr>
          <w:rFonts w:ascii="Times New Roman" w:eastAsia="微软雅黑" w:hAnsi="Times New Roman"/>
          <w:b/>
          <w:bCs/>
          <w:iCs/>
          <w:szCs w:val="20"/>
        </w:rPr>
      </w:pPr>
    </w:p>
    <w:p w14:paraId="7491CD90" w14:textId="77777777" w:rsidR="00FE4214" w:rsidRDefault="00FE4214" w:rsidP="004F0253">
      <w:pPr>
        <w:spacing w:after="120"/>
        <w:rPr>
          <w:rFonts w:ascii="Times New Roman" w:eastAsia="微软雅黑" w:hAnsi="Times New Roman"/>
          <w:b/>
          <w:bCs/>
          <w:iCs/>
          <w:szCs w:val="20"/>
        </w:rPr>
      </w:pPr>
      <w:r w:rsidRPr="0005678A">
        <w:rPr>
          <w:rFonts w:ascii="Times New Roman" w:eastAsia="微软雅黑" w:hAnsi="Times New Roman"/>
          <w:b/>
          <w:bCs/>
          <w:iCs/>
          <w:szCs w:val="20"/>
        </w:rPr>
        <w:t>Proposal 1: RAN4 should identify a new approach to evaluate reasonable adjacent channel interference suppression level as recommendation to RAN1.</w:t>
      </w:r>
    </w:p>
    <w:p w14:paraId="5FA6D6F8" w14:textId="77777777" w:rsidR="00FE4214" w:rsidRPr="0005678A" w:rsidRDefault="00FE4214" w:rsidP="004F0253">
      <w:pPr>
        <w:spacing w:after="120"/>
        <w:rPr>
          <w:rFonts w:ascii="Times New Roman" w:eastAsia="微软雅黑" w:hAnsi="Times New Roman"/>
          <w:b/>
          <w:bCs/>
          <w:iCs/>
          <w:szCs w:val="20"/>
        </w:rPr>
      </w:pPr>
      <w:r w:rsidRPr="0005678A">
        <w:rPr>
          <w:rFonts w:ascii="Times New Roman" w:eastAsia="微软雅黑" w:hAnsi="Times New Roman"/>
          <w:b/>
          <w:bCs/>
          <w:iCs/>
          <w:szCs w:val="20"/>
        </w:rPr>
        <w:t xml:space="preserve">Proposal 2: </w:t>
      </w:r>
      <w:r>
        <w:rPr>
          <w:rFonts w:ascii="Times New Roman" w:eastAsia="微软雅黑" w:hAnsi="Times New Roman"/>
          <w:b/>
          <w:bCs/>
          <w:iCs/>
          <w:szCs w:val="20"/>
        </w:rPr>
        <w:t>F</w:t>
      </w:r>
      <w:r w:rsidRPr="0005678A">
        <w:rPr>
          <w:rFonts w:ascii="Times New Roman" w:eastAsia="微软雅黑" w:hAnsi="Times New Roman"/>
          <w:b/>
          <w:bCs/>
          <w:iCs/>
          <w:szCs w:val="20"/>
        </w:rPr>
        <w:t>or Adjacent Sub-Carrier interference suppression discussion</w:t>
      </w:r>
      <w:r>
        <w:rPr>
          <w:rFonts w:ascii="Times New Roman" w:eastAsia="微软雅黑" w:hAnsi="Times New Roman"/>
          <w:b/>
          <w:bCs/>
          <w:iCs/>
          <w:szCs w:val="20"/>
        </w:rPr>
        <w:t xml:space="preserve">, </w:t>
      </w:r>
      <w:r w:rsidRPr="0005678A">
        <w:rPr>
          <w:rFonts w:ascii="Times New Roman" w:eastAsia="微软雅黑" w:hAnsi="Times New Roman"/>
          <w:b/>
          <w:bCs/>
          <w:iCs/>
          <w:szCs w:val="20"/>
        </w:rPr>
        <w:t>RAN4 should consider different LP-WUS bandwidth</w:t>
      </w:r>
      <w:r>
        <w:rPr>
          <w:rFonts w:ascii="Times New Roman" w:eastAsia="微软雅黑" w:hAnsi="Times New Roman"/>
          <w:b/>
          <w:bCs/>
          <w:iCs/>
          <w:szCs w:val="20"/>
        </w:rPr>
        <w:t xml:space="preserve">, but, </w:t>
      </w:r>
      <w:r w:rsidRPr="0005678A">
        <w:rPr>
          <w:rFonts w:ascii="Times New Roman" w:eastAsia="微软雅黑" w:hAnsi="Times New Roman"/>
          <w:b/>
          <w:bCs/>
          <w:iCs/>
          <w:szCs w:val="20"/>
        </w:rPr>
        <w:t>some typical bandwidth can be selected as examples</w:t>
      </w:r>
      <w:r>
        <w:rPr>
          <w:rFonts w:ascii="Times New Roman" w:eastAsia="微软雅黑" w:hAnsi="Times New Roman"/>
          <w:b/>
          <w:bCs/>
          <w:iCs/>
          <w:szCs w:val="20"/>
        </w:rPr>
        <w:t xml:space="preserve"> </w:t>
      </w:r>
      <w:r w:rsidRPr="00994338">
        <w:rPr>
          <w:rFonts w:ascii="Times New Roman" w:eastAsia="微软雅黑" w:hAnsi="Times New Roman"/>
          <w:b/>
          <w:bCs/>
          <w:iCs/>
          <w:szCs w:val="20"/>
        </w:rPr>
        <w:t>to reduce the analysis burden</w:t>
      </w:r>
      <w:r w:rsidRPr="0005678A">
        <w:rPr>
          <w:rFonts w:ascii="Times New Roman" w:eastAsia="微软雅黑" w:hAnsi="Times New Roman"/>
          <w:b/>
          <w:bCs/>
          <w:iCs/>
          <w:szCs w:val="20"/>
        </w:rPr>
        <w:t xml:space="preserve">, e.g. 1.4MHz, 5MHz, and </w:t>
      </w:r>
      <w:r>
        <w:rPr>
          <w:rFonts w:ascii="Times New Roman" w:eastAsia="微软雅黑" w:hAnsi="Times New Roman"/>
          <w:b/>
          <w:bCs/>
          <w:iCs/>
          <w:szCs w:val="20"/>
        </w:rPr>
        <w:t>1</w:t>
      </w:r>
      <w:r w:rsidRPr="0005678A">
        <w:rPr>
          <w:rFonts w:ascii="Times New Roman" w:eastAsia="微软雅黑" w:hAnsi="Times New Roman"/>
          <w:b/>
          <w:bCs/>
          <w:iCs/>
          <w:szCs w:val="20"/>
        </w:rPr>
        <w:t>0MHz</w:t>
      </w:r>
      <w:r>
        <w:rPr>
          <w:rFonts w:ascii="Times New Roman" w:eastAsia="微软雅黑" w:hAnsi="Times New Roman" w:hint="eastAsia"/>
          <w:b/>
          <w:bCs/>
          <w:iCs/>
          <w:szCs w:val="20"/>
        </w:rPr>
        <w:t>,</w:t>
      </w:r>
      <w:r>
        <w:rPr>
          <w:rFonts w:ascii="Times New Roman" w:eastAsia="微软雅黑" w:hAnsi="Times New Roman"/>
          <w:b/>
          <w:bCs/>
          <w:iCs/>
          <w:szCs w:val="20"/>
        </w:rPr>
        <w:t xml:space="preserve"> 20</w:t>
      </w:r>
      <w:r>
        <w:rPr>
          <w:rFonts w:ascii="Times New Roman" w:eastAsia="微软雅黑" w:hAnsi="Times New Roman" w:hint="eastAsia"/>
          <w:b/>
          <w:bCs/>
          <w:iCs/>
          <w:szCs w:val="20"/>
        </w:rPr>
        <w:t>MHz</w:t>
      </w:r>
      <w:r w:rsidRPr="0005678A">
        <w:rPr>
          <w:rFonts w:ascii="Times New Roman" w:eastAsia="微软雅黑" w:hAnsi="Times New Roman"/>
          <w:b/>
          <w:bCs/>
          <w:iCs/>
          <w:szCs w:val="20"/>
        </w:rPr>
        <w:t>.</w:t>
      </w:r>
    </w:p>
    <w:p w14:paraId="2D689ED4" w14:textId="77777777" w:rsidR="00FE4214" w:rsidRDefault="00FE4214" w:rsidP="004F0253">
      <w:pPr>
        <w:spacing w:after="120"/>
        <w:rPr>
          <w:rFonts w:ascii="Times New Roman" w:eastAsia="微软雅黑" w:hAnsi="Times New Roman"/>
          <w:b/>
          <w:bCs/>
          <w:iCs/>
          <w:szCs w:val="20"/>
        </w:rPr>
      </w:pPr>
      <w:r w:rsidRPr="00FA1475">
        <w:rPr>
          <w:rFonts w:ascii="Times New Roman" w:eastAsia="微软雅黑" w:hAnsi="Times New Roman"/>
          <w:b/>
          <w:bCs/>
          <w:iCs/>
          <w:szCs w:val="20"/>
        </w:rPr>
        <w:t xml:space="preserve">Proposal 3: </w:t>
      </w:r>
      <w:r>
        <w:rPr>
          <w:rFonts w:ascii="Times New Roman" w:eastAsia="微软雅黑" w:hAnsi="Times New Roman"/>
          <w:b/>
          <w:bCs/>
          <w:iCs/>
          <w:szCs w:val="20"/>
        </w:rPr>
        <w:t xml:space="preserve">Assume </w:t>
      </w:r>
      <w:r w:rsidRPr="007D1DD8">
        <w:rPr>
          <w:rFonts w:ascii="Times New Roman" w:eastAsia="微软雅黑" w:hAnsi="Times New Roman"/>
          <w:b/>
          <w:bCs/>
          <w:iCs/>
          <w:szCs w:val="20"/>
        </w:rPr>
        <w:t>WUS can be flexibl</w:t>
      </w:r>
      <w:r>
        <w:rPr>
          <w:rFonts w:ascii="Times New Roman" w:eastAsia="微软雅黑" w:hAnsi="Times New Roman"/>
          <w:b/>
          <w:bCs/>
          <w:iCs/>
          <w:szCs w:val="20"/>
        </w:rPr>
        <w:t>y</w:t>
      </w:r>
      <w:r w:rsidRPr="007D1DD8">
        <w:rPr>
          <w:rFonts w:ascii="Times New Roman" w:eastAsia="微软雅黑" w:hAnsi="Times New Roman"/>
          <w:b/>
          <w:bCs/>
          <w:iCs/>
          <w:szCs w:val="20"/>
        </w:rPr>
        <w:t xml:space="preserve"> placed in</w:t>
      </w:r>
      <w:r>
        <w:rPr>
          <w:rFonts w:ascii="Times New Roman" w:eastAsia="微软雅黑" w:hAnsi="Times New Roman"/>
          <w:b/>
          <w:bCs/>
          <w:iCs/>
          <w:szCs w:val="20"/>
        </w:rPr>
        <w:t xml:space="preserve"> any position of</w:t>
      </w:r>
      <w:r w:rsidRPr="007D1DD8">
        <w:rPr>
          <w:rFonts w:ascii="Times New Roman" w:eastAsia="微软雅黑" w:hAnsi="Times New Roman"/>
          <w:b/>
          <w:bCs/>
          <w:iCs/>
          <w:szCs w:val="20"/>
        </w:rPr>
        <w:t xml:space="preserve"> the carrier.</w:t>
      </w:r>
    </w:p>
    <w:p w14:paraId="2BC0F2AA" w14:textId="77777777" w:rsidR="00FE4214" w:rsidRDefault="00FE4214" w:rsidP="004F0253">
      <w:pPr>
        <w:spacing w:after="120"/>
        <w:rPr>
          <w:rFonts w:ascii="Times New Roman" w:eastAsia="微软雅黑" w:hAnsi="Times New Roman"/>
          <w:b/>
          <w:bCs/>
          <w:iCs/>
          <w:szCs w:val="20"/>
        </w:rPr>
      </w:pPr>
      <w:r w:rsidRPr="00FA1475">
        <w:rPr>
          <w:rFonts w:ascii="Times New Roman" w:eastAsia="微软雅黑" w:hAnsi="Times New Roman"/>
          <w:b/>
          <w:bCs/>
          <w:iCs/>
          <w:szCs w:val="20"/>
        </w:rPr>
        <w:t xml:space="preserve">Proposal </w:t>
      </w:r>
      <w:r>
        <w:rPr>
          <w:rFonts w:ascii="Times New Roman" w:eastAsia="微软雅黑" w:hAnsi="Times New Roman"/>
          <w:b/>
          <w:bCs/>
          <w:iCs/>
          <w:szCs w:val="20"/>
        </w:rPr>
        <w:t>4</w:t>
      </w:r>
      <w:r w:rsidRPr="00FA1475">
        <w:rPr>
          <w:rFonts w:ascii="Times New Roman" w:eastAsia="微软雅黑" w:hAnsi="Times New Roman"/>
          <w:b/>
          <w:bCs/>
          <w:iCs/>
          <w:szCs w:val="20"/>
        </w:rPr>
        <w:t xml:space="preserve">: </w:t>
      </w:r>
      <w:r w:rsidRPr="00FE4214">
        <w:rPr>
          <w:rFonts w:ascii="Times New Roman" w:eastAsia="微软雅黑" w:hAnsi="Times New Roman"/>
          <w:b/>
          <w:szCs w:val="20"/>
        </w:rPr>
        <w:t>General evaluation approach for ACS and ASCS for LP-WUR</w:t>
      </w:r>
      <w:r w:rsidRPr="00FA1475">
        <w:rPr>
          <w:rFonts w:ascii="Times New Roman" w:eastAsia="微软雅黑" w:hAnsi="Times New Roman"/>
          <w:b/>
          <w:bCs/>
          <w:iCs/>
          <w:szCs w:val="20"/>
        </w:rPr>
        <w:t xml:space="preserve"> </w:t>
      </w:r>
      <w:r>
        <w:rPr>
          <w:rFonts w:ascii="Times New Roman" w:eastAsia="微软雅黑" w:hAnsi="Times New Roman"/>
          <w:b/>
          <w:bCs/>
          <w:iCs/>
          <w:szCs w:val="20"/>
        </w:rPr>
        <w:t>is recommended, i.e., s</w:t>
      </w:r>
      <w:r w:rsidRPr="00FA1475">
        <w:rPr>
          <w:rFonts w:ascii="Times New Roman" w:eastAsia="微软雅黑" w:hAnsi="Times New Roman"/>
          <w:b/>
          <w:bCs/>
          <w:iCs/>
          <w:szCs w:val="20"/>
        </w:rPr>
        <w:t>tudy feasible Adjacent Sub-Carrier interference suppression level</w:t>
      </w:r>
      <w:r>
        <w:rPr>
          <w:rFonts w:ascii="Times New Roman" w:eastAsia="微软雅黑" w:hAnsi="Times New Roman"/>
          <w:b/>
          <w:bCs/>
          <w:iCs/>
          <w:szCs w:val="20"/>
        </w:rPr>
        <w:t xml:space="preserve"> for each architecture</w:t>
      </w:r>
      <w:r w:rsidRPr="00FA1475">
        <w:rPr>
          <w:rFonts w:ascii="Times New Roman" w:eastAsia="微软雅黑" w:hAnsi="Times New Roman"/>
          <w:b/>
          <w:bCs/>
          <w:iCs/>
          <w:szCs w:val="20"/>
        </w:rPr>
        <w:t xml:space="preserve">, based on assumed </w:t>
      </w:r>
      <w:r>
        <w:rPr>
          <w:rFonts w:ascii="Times New Roman" w:eastAsia="微软雅黑" w:hAnsi="Times New Roman"/>
          <w:b/>
          <w:bCs/>
          <w:iCs/>
          <w:szCs w:val="20"/>
        </w:rPr>
        <w:t xml:space="preserve">typical </w:t>
      </w:r>
      <w:r w:rsidRPr="00FA1475">
        <w:rPr>
          <w:rFonts w:ascii="Times New Roman" w:eastAsia="微软雅黑" w:hAnsi="Times New Roman"/>
          <w:b/>
          <w:bCs/>
          <w:iCs/>
          <w:szCs w:val="20"/>
        </w:rPr>
        <w:t>filter characteristic</w:t>
      </w:r>
      <w:r>
        <w:rPr>
          <w:rFonts w:ascii="Times New Roman" w:eastAsia="微软雅黑" w:hAnsi="Times New Roman"/>
          <w:b/>
          <w:bCs/>
          <w:iCs/>
          <w:szCs w:val="20"/>
        </w:rPr>
        <w:t xml:space="preserve"> (e.g. filter order and cut-off frequency)</w:t>
      </w:r>
      <w:r w:rsidRPr="00FA1475">
        <w:rPr>
          <w:rFonts w:ascii="Times New Roman" w:eastAsia="微软雅黑" w:hAnsi="Times New Roman"/>
          <w:b/>
          <w:bCs/>
          <w:iCs/>
          <w:szCs w:val="20"/>
        </w:rPr>
        <w:t xml:space="preserve"> and </w:t>
      </w:r>
      <w:r>
        <w:rPr>
          <w:rFonts w:ascii="Times New Roman" w:eastAsia="微软雅黑" w:hAnsi="Times New Roman"/>
          <w:b/>
          <w:bCs/>
          <w:iCs/>
          <w:szCs w:val="20"/>
        </w:rPr>
        <w:t>LP-</w:t>
      </w:r>
      <w:r w:rsidRPr="00FA1475">
        <w:rPr>
          <w:rFonts w:ascii="Times New Roman" w:eastAsia="微软雅黑" w:hAnsi="Times New Roman"/>
          <w:b/>
          <w:bCs/>
          <w:iCs/>
          <w:szCs w:val="20"/>
        </w:rPr>
        <w:t>WUS</w:t>
      </w:r>
      <w:r>
        <w:rPr>
          <w:rFonts w:ascii="Times New Roman" w:eastAsia="微软雅黑" w:hAnsi="Times New Roman"/>
          <w:b/>
          <w:bCs/>
          <w:iCs/>
          <w:szCs w:val="20"/>
        </w:rPr>
        <w:t xml:space="preserve"> guard band</w:t>
      </w:r>
      <w:r w:rsidRPr="00FA1475">
        <w:rPr>
          <w:rFonts w:ascii="Times New Roman" w:eastAsia="微软雅黑" w:hAnsi="Times New Roman"/>
          <w:b/>
          <w:bCs/>
          <w:iCs/>
          <w:szCs w:val="20"/>
        </w:rPr>
        <w:t xml:space="preserve"> design. </w:t>
      </w:r>
    </w:p>
    <w:p w14:paraId="6ECFDC79" w14:textId="77777777" w:rsidR="00FE4214" w:rsidRDefault="00FE4214" w:rsidP="004F0253">
      <w:pPr>
        <w:spacing w:after="120"/>
        <w:rPr>
          <w:rFonts w:ascii="Times New Roman" w:eastAsia="微软雅黑" w:hAnsi="Times New Roman"/>
          <w:b/>
          <w:bCs/>
          <w:iCs/>
          <w:szCs w:val="20"/>
        </w:rPr>
      </w:pPr>
      <w:r>
        <w:rPr>
          <w:rFonts w:ascii="Times New Roman" w:eastAsia="微软雅黑" w:hAnsi="Times New Roman"/>
          <w:b/>
          <w:bCs/>
          <w:iCs/>
          <w:szCs w:val="20"/>
        </w:rPr>
        <w:t xml:space="preserve">Proposal 5: </w:t>
      </w:r>
      <w:r w:rsidRPr="00A74B6E">
        <w:rPr>
          <w:rFonts w:ascii="Times New Roman" w:eastAsia="微软雅黑" w:hAnsi="Times New Roman"/>
          <w:b/>
          <w:bCs/>
          <w:iCs/>
          <w:szCs w:val="20"/>
        </w:rPr>
        <w:t xml:space="preserve">RAN4 recommend different NF value for different LP-WUR architecture. </w:t>
      </w:r>
      <w:r>
        <w:rPr>
          <w:rFonts w:ascii="Times New Roman" w:eastAsia="微软雅黑" w:hAnsi="Times New Roman"/>
          <w:b/>
          <w:bCs/>
          <w:iCs/>
          <w:szCs w:val="20"/>
        </w:rPr>
        <w:t>Additional relaxation should be considered compare with normal receiver.</w:t>
      </w:r>
    </w:p>
    <w:p w14:paraId="09C0C898" w14:textId="77777777" w:rsidR="00FE4214" w:rsidRPr="00FA1475" w:rsidRDefault="00FE4214" w:rsidP="004F0253">
      <w:pPr>
        <w:spacing w:after="120"/>
        <w:rPr>
          <w:rFonts w:ascii="Times New Roman" w:eastAsia="微软雅黑" w:hAnsi="Times New Roman"/>
          <w:b/>
          <w:bCs/>
          <w:iCs/>
          <w:szCs w:val="20"/>
        </w:rPr>
      </w:pPr>
      <w:r w:rsidRPr="00FA1475">
        <w:rPr>
          <w:rFonts w:ascii="Times New Roman" w:eastAsia="微软雅黑" w:hAnsi="Times New Roman"/>
          <w:b/>
          <w:bCs/>
          <w:iCs/>
          <w:szCs w:val="20"/>
        </w:rPr>
        <w:t xml:space="preserve">Proposal </w:t>
      </w:r>
      <w:r>
        <w:rPr>
          <w:rFonts w:ascii="Times New Roman" w:eastAsia="微软雅黑" w:hAnsi="Times New Roman"/>
          <w:b/>
          <w:bCs/>
          <w:iCs/>
          <w:szCs w:val="20"/>
        </w:rPr>
        <w:t>6</w:t>
      </w:r>
      <w:r w:rsidRPr="00FA1475">
        <w:rPr>
          <w:rFonts w:ascii="Times New Roman" w:eastAsia="微软雅黑" w:hAnsi="Times New Roman"/>
          <w:b/>
          <w:bCs/>
          <w:iCs/>
          <w:szCs w:val="20"/>
        </w:rPr>
        <w:t xml:space="preserve">: </w:t>
      </w:r>
      <w:r>
        <w:rPr>
          <w:rFonts w:ascii="Times New Roman" w:eastAsia="微软雅黑" w:hAnsi="Times New Roman"/>
          <w:b/>
          <w:bCs/>
          <w:iCs/>
          <w:szCs w:val="20"/>
        </w:rPr>
        <w:t xml:space="preserve">RAN4 </w:t>
      </w:r>
      <w:r>
        <w:rPr>
          <w:rFonts w:ascii="Times New Roman" w:eastAsia="微软雅黑" w:hAnsi="Times New Roman" w:hint="eastAsia"/>
          <w:b/>
          <w:bCs/>
          <w:iCs/>
          <w:szCs w:val="20"/>
        </w:rPr>
        <w:t>should</w:t>
      </w:r>
      <w:r>
        <w:rPr>
          <w:rFonts w:ascii="Times New Roman" w:eastAsia="微软雅黑" w:hAnsi="Times New Roman"/>
          <w:b/>
          <w:bCs/>
          <w:iCs/>
          <w:szCs w:val="20"/>
        </w:rPr>
        <w:t xml:space="preserve"> study feasible LP-WUS power boosting level</w:t>
      </w:r>
      <w:r w:rsidRPr="00FA1475">
        <w:rPr>
          <w:rFonts w:ascii="Times New Roman" w:eastAsia="微软雅黑" w:hAnsi="Times New Roman"/>
          <w:b/>
          <w:bCs/>
          <w:iCs/>
          <w:szCs w:val="20"/>
        </w:rPr>
        <w:t xml:space="preserve">. </w:t>
      </w:r>
    </w:p>
    <w:p w14:paraId="5B1FE54E" w14:textId="77777777" w:rsidR="00FE4214" w:rsidRPr="00D36763" w:rsidRDefault="00FE4214" w:rsidP="004F0253">
      <w:pPr>
        <w:spacing w:after="120"/>
        <w:rPr>
          <w:rFonts w:ascii="Times New Roman" w:eastAsia="微软雅黑" w:hAnsi="Times New Roman"/>
          <w:b/>
          <w:bCs/>
          <w:iCs/>
          <w:szCs w:val="20"/>
        </w:rPr>
      </w:pPr>
      <w:r w:rsidRPr="00D36763">
        <w:rPr>
          <w:rFonts w:ascii="Times New Roman" w:eastAsia="微软雅黑" w:hAnsi="Times New Roman"/>
          <w:b/>
          <w:bCs/>
          <w:iCs/>
          <w:szCs w:val="20"/>
        </w:rPr>
        <w:t xml:space="preserve">Proposal </w:t>
      </w:r>
      <w:r>
        <w:rPr>
          <w:rFonts w:ascii="Times New Roman" w:eastAsia="微软雅黑" w:hAnsi="Times New Roman"/>
          <w:b/>
          <w:bCs/>
          <w:iCs/>
          <w:szCs w:val="20"/>
        </w:rPr>
        <w:t>7</w:t>
      </w:r>
      <w:r w:rsidRPr="00D36763">
        <w:rPr>
          <w:rFonts w:ascii="Times New Roman" w:eastAsia="微软雅黑" w:hAnsi="Times New Roman"/>
          <w:b/>
          <w:bCs/>
          <w:iCs/>
          <w:szCs w:val="20"/>
        </w:rPr>
        <w:t xml:space="preserve">: </w:t>
      </w:r>
      <w:r>
        <w:rPr>
          <w:rFonts w:ascii="Times New Roman" w:eastAsia="微软雅黑" w:hAnsi="Times New Roman"/>
          <w:b/>
          <w:bCs/>
          <w:iCs/>
          <w:szCs w:val="20"/>
        </w:rPr>
        <w:t>In the reply LS, it should be suggested that</w:t>
      </w:r>
      <w:r w:rsidRPr="00D36763">
        <w:rPr>
          <w:rFonts w:ascii="Times New Roman" w:eastAsia="微软雅黑" w:hAnsi="Times New Roman"/>
          <w:b/>
          <w:bCs/>
          <w:iCs/>
          <w:szCs w:val="20"/>
        </w:rPr>
        <w:t xml:space="preserve"> RF envelop detection architecture </w:t>
      </w:r>
      <w:r>
        <w:rPr>
          <w:rFonts w:ascii="Times New Roman" w:eastAsia="微软雅黑" w:hAnsi="Times New Roman"/>
          <w:b/>
          <w:bCs/>
          <w:iCs/>
          <w:szCs w:val="20"/>
        </w:rPr>
        <w:t xml:space="preserve">is </w:t>
      </w:r>
      <w:r w:rsidRPr="00671496">
        <w:rPr>
          <w:rFonts w:ascii="Times New Roman" w:eastAsia="微软雅黑" w:hAnsi="Times New Roman"/>
          <w:b/>
          <w:bCs/>
          <w:iCs/>
          <w:szCs w:val="20"/>
        </w:rPr>
        <w:t>more appropriate for single</w:t>
      </w:r>
      <w:r>
        <w:rPr>
          <w:rFonts w:ascii="Times New Roman" w:eastAsia="微软雅黑" w:hAnsi="Times New Roman"/>
          <w:b/>
          <w:bCs/>
          <w:iCs/>
          <w:szCs w:val="20"/>
        </w:rPr>
        <w:t>-</w:t>
      </w:r>
      <w:r w:rsidRPr="00671496">
        <w:rPr>
          <w:rFonts w:ascii="Times New Roman" w:eastAsia="微软雅黑" w:hAnsi="Times New Roman"/>
          <w:b/>
          <w:bCs/>
          <w:iCs/>
          <w:szCs w:val="20"/>
        </w:rPr>
        <w:t>band operation</w:t>
      </w:r>
      <w:r w:rsidRPr="00D36763">
        <w:rPr>
          <w:rFonts w:ascii="Times New Roman" w:eastAsia="微软雅黑" w:hAnsi="Times New Roman"/>
          <w:b/>
          <w:bCs/>
          <w:iCs/>
          <w:szCs w:val="20"/>
        </w:rPr>
        <w:t xml:space="preserve">, and IF/BB envelop detection is </w:t>
      </w:r>
      <w:r>
        <w:rPr>
          <w:rFonts w:ascii="Times New Roman" w:eastAsia="微软雅黑" w:hAnsi="Times New Roman" w:hint="eastAsia"/>
          <w:b/>
          <w:bCs/>
          <w:iCs/>
          <w:szCs w:val="20"/>
        </w:rPr>
        <w:t>applicable</w:t>
      </w:r>
      <w:r>
        <w:rPr>
          <w:rFonts w:ascii="Times New Roman" w:eastAsia="微软雅黑" w:hAnsi="Times New Roman"/>
          <w:b/>
          <w:bCs/>
          <w:iCs/>
          <w:szCs w:val="20"/>
        </w:rPr>
        <w:t xml:space="preserve"> </w:t>
      </w:r>
      <w:r w:rsidRPr="00D36763">
        <w:rPr>
          <w:rFonts w:ascii="Times New Roman" w:eastAsia="微软雅黑" w:hAnsi="Times New Roman"/>
          <w:b/>
          <w:bCs/>
          <w:iCs/>
          <w:szCs w:val="20"/>
        </w:rPr>
        <w:t xml:space="preserve">for </w:t>
      </w:r>
      <w:r>
        <w:rPr>
          <w:rFonts w:ascii="Times New Roman" w:eastAsia="微软雅黑" w:hAnsi="Times New Roman"/>
          <w:b/>
          <w:bCs/>
          <w:iCs/>
          <w:szCs w:val="20"/>
        </w:rPr>
        <w:t>both single and m</w:t>
      </w:r>
      <w:r w:rsidRPr="00D36763">
        <w:rPr>
          <w:rFonts w:ascii="Times New Roman" w:eastAsia="微软雅黑" w:hAnsi="Times New Roman"/>
          <w:b/>
          <w:bCs/>
          <w:iCs/>
          <w:szCs w:val="20"/>
        </w:rPr>
        <w:t xml:space="preserve">ulti-bands operation. </w:t>
      </w:r>
    </w:p>
    <w:p w14:paraId="5F1D9A3A" w14:textId="2F4DB182" w:rsidR="00FE4214" w:rsidRDefault="00FE4214" w:rsidP="004F0253">
      <w:pPr>
        <w:spacing w:after="120"/>
        <w:rPr>
          <w:rFonts w:ascii="Times New Roman" w:eastAsia="微软雅黑" w:hAnsi="Times New Roman"/>
          <w:b/>
          <w:bCs/>
          <w:iCs/>
          <w:szCs w:val="20"/>
        </w:rPr>
      </w:pPr>
      <w:r w:rsidRPr="00D36763">
        <w:rPr>
          <w:rFonts w:ascii="Times New Roman" w:eastAsia="微软雅黑" w:hAnsi="Times New Roman"/>
          <w:b/>
          <w:bCs/>
          <w:iCs/>
          <w:szCs w:val="20"/>
        </w:rPr>
        <w:t xml:space="preserve">Proposal </w:t>
      </w:r>
      <w:r>
        <w:rPr>
          <w:rFonts w:ascii="Times New Roman" w:eastAsia="微软雅黑" w:hAnsi="Times New Roman"/>
          <w:b/>
          <w:bCs/>
          <w:iCs/>
          <w:szCs w:val="20"/>
        </w:rPr>
        <w:t>8</w:t>
      </w:r>
      <w:r w:rsidRPr="00D36763">
        <w:rPr>
          <w:rFonts w:ascii="Times New Roman" w:eastAsia="微软雅黑" w:hAnsi="Times New Roman"/>
          <w:b/>
          <w:bCs/>
          <w:iCs/>
          <w:szCs w:val="20"/>
        </w:rPr>
        <w:t xml:space="preserve">: RAN4 </w:t>
      </w:r>
      <w:r>
        <w:rPr>
          <w:rFonts w:ascii="Times New Roman" w:eastAsia="微软雅黑" w:hAnsi="Times New Roman"/>
          <w:b/>
          <w:bCs/>
          <w:iCs/>
          <w:szCs w:val="20"/>
        </w:rPr>
        <w:t>focus on FR1 frequency range, as first priority</w:t>
      </w:r>
      <w:r w:rsidRPr="00D36763">
        <w:rPr>
          <w:rFonts w:ascii="Times New Roman" w:eastAsia="微软雅黑" w:hAnsi="Times New Roman"/>
          <w:b/>
          <w:bCs/>
          <w:iCs/>
          <w:szCs w:val="20"/>
        </w:rPr>
        <w:t>.</w:t>
      </w:r>
    </w:p>
    <w:p w14:paraId="0BA687B4" w14:textId="77777777" w:rsidR="00FE4214" w:rsidRPr="006B2592" w:rsidRDefault="00FE4214" w:rsidP="004F0253">
      <w:pPr>
        <w:spacing w:after="120"/>
        <w:rPr>
          <w:rFonts w:eastAsia="微软雅黑"/>
        </w:rPr>
      </w:pPr>
      <w:r w:rsidRPr="00D36763">
        <w:rPr>
          <w:rFonts w:ascii="Times New Roman" w:eastAsia="微软雅黑" w:hAnsi="Times New Roman"/>
          <w:b/>
          <w:bCs/>
          <w:iCs/>
          <w:szCs w:val="20"/>
        </w:rPr>
        <w:t xml:space="preserve">Proposal </w:t>
      </w:r>
      <w:r>
        <w:rPr>
          <w:rFonts w:ascii="Times New Roman" w:eastAsia="微软雅黑" w:hAnsi="Times New Roman"/>
          <w:b/>
          <w:bCs/>
          <w:iCs/>
          <w:szCs w:val="20"/>
        </w:rPr>
        <w:t>9</w:t>
      </w:r>
      <w:r w:rsidRPr="00D36763">
        <w:rPr>
          <w:rFonts w:ascii="Times New Roman" w:eastAsia="微软雅黑" w:hAnsi="Times New Roman"/>
          <w:b/>
          <w:bCs/>
          <w:iCs/>
          <w:szCs w:val="20"/>
        </w:rPr>
        <w:t xml:space="preserve">: RAN4 </w:t>
      </w:r>
      <w:r>
        <w:rPr>
          <w:rFonts w:ascii="Times New Roman" w:eastAsia="微软雅黑" w:hAnsi="Times New Roman"/>
          <w:b/>
          <w:bCs/>
          <w:iCs/>
          <w:szCs w:val="20"/>
        </w:rPr>
        <w:t>assume 1RX architecture for LP-WUR as starting point.</w:t>
      </w:r>
    </w:p>
    <w:p w14:paraId="26FD3A91" w14:textId="1B00D5FA" w:rsidR="00BC36C2" w:rsidRPr="000C674E" w:rsidRDefault="00FE4214" w:rsidP="004F0253">
      <w:pPr>
        <w:spacing w:after="120"/>
        <w:rPr>
          <w:rFonts w:eastAsia="微软雅黑"/>
        </w:rPr>
      </w:pPr>
      <w:r w:rsidRPr="00D36763">
        <w:rPr>
          <w:rFonts w:ascii="Times New Roman" w:eastAsia="微软雅黑" w:hAnsi="Times New Roman"/>
          <w:b/>
          <w:bCs/>
          <w:iCs/>
          <w:szCs w:val="20"/>
        </w:rPr>
        <w:t xml:space="preserve">Proposal </w:t>
      </w:r>
      <w:r>
        <w:rPr>
          <w:rFonts w:ascii="Times New Roman" w:eastAsia="微软雅黑" w:hAnsi="Times New Roman"/>
          <w:b/>
          <w:bCs/>
          <w:iCs/>
          <w:szCs w:val="20"/>
        </w:rPr>
        <w:t>10</w:t>
      </w:r>
      <w:r w:rsidRPr="00D36763">
        <w:rPr>
          <w:rFonts w:ascii="Times New Roman" w:eastAsia="微软雅黑" w:hAnsi="Times New Roman"/>
          <w:b/>
          <w:bCs/>
          <w:iCs/>
          <w:szCs w:val="20"/>
        </w:rPr>
        <w:t xml:space="preserve">: RAN4 </w:t>
      </w:r>
      <w:r>
        <w:rPr>
          <w:rFonts w:ascii="Times New Roman" w:eastAsia="微软雅黑" w:hAnsi="Times New Roman"/>
          <w:b/>
          <w:bCs/>
          <w:iCs/>
          <w:szCs w:val="20"/>
        </w:rPr>
        <w:t>agreements and clarification questions can be sent via phase-1 reply LS.</w:t>
      </w:r>
    </w:p>
    <w:p w14:paraId="752275A6" w14:textId="77777777" w:rsidR="000E7F6E" w:rsidRPr="0088529D" w:rsidRDefault="000E7F6E" w:rsidP="000E7F6E">
      <w:pPr>
        <w:keepNext/>
        <w:keepLines/>
        <w:pBdr>
          <w:top w:val="single" w:sz="12" w:space="3" w:color="auto"/>
        </w:pBdr>
        <w:tabs>
          <w:tab w:val="left" w:pos="567"/>
        </w:tabs>
        <w:overflowPunct w:val="0"/>
        <w:autoSpaceDE w:val="0"/>
        <w:autoSpaceDN w:val="0"/>
        <w:adjustRightInd w:val="0"/>
        <w:spacing w:before="240" w:after="180"/>
        <w:ind w:leftChars="13" w:left="27"/>
        <w:textAlignment w:val="baseline"/>
        <w:outlineLvl w:val="0"/>
        <w:rPr>
          <w:rFonts w:ascii="Arial" w:eastAsia="宋体" w:hAnsi="Arial"/>
          <w:sz w:val="36"/>
          <w:szCs w:val="20"/>
        </w:rPr>
      </w:pPr>
      <w:r w:rsidRPr="0088529D">
        <w:rPr>
          <w:rFonts w:ascii="Arial" w:eastAsia="宋体" w:hAnsi="Arial"/>
          <w:sz w:val="36"/>
          <w:szCs w:val="20"/>
        </w:rPr>
        <w:t>References</w:t>
      </w:r>
    </w:p>
    <w:p w14:paraId="46084DE0" w14:textId="3D2FE3AE" w:rsidR="000E7F6E" w:rsidRDefault="000E7F6E" w:rsidP="000E7F6E">
      <w:pPr>
        <w:numPr>
          <w:ilvl w:val="0"/>
          <w:numId w:val="25"/>
        </w:numPr>
        <w:tabs>
          <w:tab w:val="clear" w:pos="420"/>
        </w:tabs>
        <w:spacing w:after="120"/>
        <w:rPr>
          <w:rFonts w:ascii="Times New Roman" w:eastAsia="宋体" w:hAnsi="Times New Roman"/>
          <w:szCs w:val="20"/>
        </w:rPr>
      </w:pPr>
      <w:bookmarkStart w:id="5" w:name="_Ref118302750"/>
      <w:r w:rsidRPr="00285800">
        <w:rPr>
          <w:rFonts w:ascii="Times New Roman" w:eastAsia="宋体" w:hAnsi="Times New Roman"/>
          <w:szCs w:val="20"/>
        </w:rPr>
        <w:t>RP-222644</w:t>
      </w:r>
      <w:r w:rsidR="00BC36C2">
        <w:rPr>
          <w:rFonts w:ascii="Times New Roman" w:eastAsia="宋体" w:hAnsi="Times New Roman"/>
          <w:szCs w:val="20"/>
        </w:rPr>
        <w:t xml:space="preserve">, </w:t>
      </w:r>
      <w:r w:rsidRPr="00285800">
        <w:rPr>
          <w:rFonts w:ascii="Times New Roman" w:eastAsia="宋体" w:hAnsi="Times New Roman"/>
          <w:szCs w:val="20"/>
        </w:rPr>
        <w:t>Revised SID: Study on low-power Wake-up Signal and Receiver for NR</w:t>
      </w:r>
      <w:r>
        <w:rPr>
          <w:rFonts w:ascii="Times New Roman" w:eastAsia="宋体" w:hAnsi="Times New Roman"/>
          <w:szCs w:val="20"/>
        </w:rPr>
        <w:t>, vivo, RAN #94 e-meeting.</w:t>
      </w:r>
      <w:bookmarkEnd w:id="5"/>
    </w:p>
    <w:p w14:paraId="47A06BDB" w14:textId="355CD7CD" w:rsidR="000E7F6E" w:rsidRDefault="000E7F6E" w:rsidP="000E7F6E">
      <w:pPr>
        <w:numPr>
          <w:ilvl w:val="0"/>
          <w:numId w:val="25"/>
        </w:numPr>
        <w:tabs>
          <w:tab w:val="clear" w:pos="420"/>
        </w:tabs>
        <w:spacing w:after="120"/>
        <w:rPr>
          <w:rFonts w:ascii="Times New Roman" w:eastAsia="宋体" w:hAnsi="Times New Roman"/>
          <w:szCs w:val="20"/>
        </w:rPr>
      </w:pPr>
      <w:r w:rsidRPr="001C65F3">
        <w:rPr>
          <w:rFonts w:ascii="Times New Roman" w:eastAsia="宋体" w:hAnsi="Times New Roman"/>
          <w:szCs w:val="20"/>
        </w:rPr>
        <w:t>R4-2300011</w:t>
      </w:r>
      <w:r>
        <w:rPr>
          <w:rFonts w:ascii="Times New Roman" w:eastAsia="宋体" w:hAnsi="Times New Roman"/>
          <w:szCs w:val="20"/>
        </w:rPr>
        <w:t xml:space="preserve">, </w:t>
      </w:r>
      <w:r w:rsidRPr="001C65F3">
        <w:rPr>
          <w:rFonts w:ascii="Times New Roman" w:eastAsia="宋体" w:hAnsi="Times New Roman"/>
          <w:szCs w:val="20"/>
        </w:rPr>
        <w:t>LS to RAN4 on low-power wake-up receiver architectures</w:t>
      </w:r>
      <w:r>
        <w:rPr>
          <w:rFonts w:ascii="Times New Roman" w:eastAsia="宋体" w:hAnsi="Times New Roman"/>
          <w:szCs w:val="20"/>
        </w:rPr>
        <w:t xml:space="preserve"> </w:t>
      </w:r>
    </w:p>
    <w:p w14:paraId="45CFA405" w14:textId="5EDDE187" w:rsidR="00BC36C2" w:rsidRDefault="00F82258" w:rsidP="000E7F6E">
      <w:pPr>
        <w:numPr>
          <w:ilvl w:val="0"/>
          <w:numId w:val="25"/>
        </w:numPr>
        <w:tabs>
          <w:tab w:val="clear" w:pos="420"/>
        </w:tabs>
        <w:spacing w:after="120"/>
        <w:rPr>
          <w:rFonts w:ascii="Times New Roman" w:eastAsia="宋体" w:hAnsi="Times New Roman"/>
          <w:szCs w:val="20"/>
        </w:rPr>
      </w:pPr>
      <w:r w:rsidRPr="00F82258">
        <w:rPr>
          <w:rFonts w:ascii="Times New Roman" w:eastAsia="宋体" w:hAnsi="Times New Roman"/>
          <w:szCs w:val="20"/>
        </w:rPr>
        <w:t>R4-2301568</w:t>
      </w:r>
      <w:r w:rsidR="00BC36C2">
        <w:rPr>
          <w:rFonts w:ascii="Times New Roman" w:eastAsia="宋体" w:hAnsi="Times New Roman"/>
          <w:szCs w:val="20"/>
        </w:rPr>
        <w:t xml:space="preserve">, </w:t>
      </w:r>
      <w:r>
        <w:rPr>
          <w:rFonts w:ascii="Times New Roman" w:eastAsia="宋体" w:hAnsi="Times New Roman"/>
          <w:szCs w:val="20"/>
        </w:rPr>
        <w:t xml:space="preserve">draft </w:t>
      </w:r>
      <w:r w:rsidR="00BC36C2">
        <w:rPr>
          <w:rFonts w:ascii="Times New Roman" w:eastAsia="宋体" w:hAnsi="Times New Roman"/>
          <w:szCs w:val="20"/>
        </w:rPr>
        <w:t xml:space="preserve">reply LS to RAN1 </w:t>
      </w:r>
      <w:r w:rsidR="00BC36C2" w:rsidRPr="001C65F3">
        <w:rPr>
          <w:rFonts w:ascii="Times New Roman" w:eastAsia="宋体" w:hAnsi="Times New Roman"/>
          <w:szCs w:val="20"/>
        </w:rPr>
        <w:t>low-power wake-up receiver architectures</w:t>
      </w:r>
      <w:r w:rsidR="00BC36C2">
        <w:rPr>
          <w:rFonts w:ascii="Times New Roman" w:eastAsia="宋体" w:hAnsi="Times New Roman"/>
          <w:szCs w:val="20"/>
        </w:rPr>
        <w:t xml:space="preserve">, vivo </w:t>
      </w:r>
    </w:p>
    <w:bookmarkEnd w:id="0"/>
    <w:p w14:paraId="70569675" w14:textId="77777777" w:rsidR="000E7F6E" w:rsidRPr="0088529D" w:rsidRDefault="000E7F6E" w:rsidP="000E7F6E">
      <w:pPr>
        <w:spacing w:after="120"/>
        <w:rPr>
          <w:rFonts w:ascii="Times New Roman" w:hAnsi="Times New Roman"/>
        </w:rPr>
      </w:pPr>
    </w:p>
    <w:p w14:paraId="32F39C48" w14:textId="004E49F0" w:rsidR="00DB2092" w:rsidRPr="000E7F6E" w:rsidRDefault="00DB2092" w:rsidP="000E7F6E"/>
    <w:sectPr w:rsidR="00DB2092" w:rsidRPr="000E7F6E" w:rsidSect="00EC3993">
      <w:footerReference w:type="default" r:id="rId17"/>
      <w:footnotePr>
        <w:numRestart w:val="eachSect"/>
      </w:footnotePr>
      <w:pgSz w:w="11907" w:h="16840" w:code="9"/>
      <w:pgMar w:top="1416" w:right="1133" w:bottom="1133" w:left="1133" w:header="850" w:footer="283"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B3540E" w14:textId="77777777" w:rsidR="00DB29C6" w:rsidRDefault="00DB29C6" w:rsidP="0040353F">
      <w:r>
        <w:separator/>
      </w:r>
    </w:p>
  </w:endnote>
  <w:endnote w:type="continuationSeparator" w:id="0">
    <w:p w14:paraId="27C537F7" w14:textId="77777777" w:rsidR="00DB29C6" w:rsidRDefault="00DB29C6" w:rsidP="004035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0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0253F8" w14:textId="77777777" w:rsidR="00AC7F0F" w:rsidRDefault="00AC7F0F" w:rsidP="00EC3993">
    <w:pPr>
      <w:pStyle w:val="a5"/>
    </w:pPr>
    <w:r>
      <w:rPr>
        <w:lang w:val="zh-CN"/>
      </w:rPr>
      <w:t xml:space="preserve"> </w:t>
    </w:r>
    <w:r>
      <w:rPr>
        <w:b/>
        <w:bCs/>
        <w:sz w:val="24"/>
        <w:szCs w:val="24"/>
      </w:rPr>
      <w:fldChar w:fldCharType="begin"/>
    </w:r>
    <w:r>
      <w:rPr>
        <w:bCs/>
      </w:rPr>
      <w:instrText>PAGE</w:instrText>
    </w:r>
    <w:r>
      <w:rPr>
        <w:b/>
        <w:bCs/>
        <w:sz w:val="24"/>
        <w:szCs w:val="24"/>
      </w:rPr>
      <w:fldChar w:fldCharType="separate"/>
    </w:r>
    <w:r>
      <w:rPr>
        <w:bCs/>
      </w:rPr>
      <w:t>3</w:t>
    </w:r>
    <w:r>
      <w:rPr>
        <w:b/>
        <w:bCs/>
        <w:sz w:val="24"/>
        <w:szCs w:val="24"/>
      </w:rPr>
      <w:fldChar w:fldCharType="end"/>
    </w:r>
    <w:r>
      <w:rPr>
        <w:lang w:val="zh-CN"/>
      </w:rPr>
      <w:t xml:space="preserve"> / </w:t>
    </w:r>
    <w:r>
      <w:rPr>
        <w:b/>
        <w:bCs/>
        <w:sz w:val="24"/>
        <w:szCs w:val="24"/>
      </w:rPr>
      <w:fldChar w:fldCharType="begin"/>
    </w:r>
    <w:r>
      <w:rPr>
        <w:bCs/>
      </w:rPr>
      <w:instrText>NUMPAGES</w:instrText>
    </w:r>
    <w:r>
      <w:rPr>
        <w:b/>
        <w:bCs/>
        <w:sz w:val="24"/>
        <w:szCs w:val="24"/>
      </w:rPr>
      <w:fldChar w:fldCharType="separate"/>
    </w:r>
    <w:r>
      <w:rPr>
        <w:bCs/>
      </w:rPr>
      <w:t>3</w:t>
    </w:r>
    <w:r>
      <w:rPr>
        <w:b/>
        <w:bCs/>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BD68D9" w14:textId="77777777" w:rsidR="00DB29C6" w:rsidRDefault="00DB29C6" w:rsidP="0040353F">
      <w:r>
        <w:separator/>
      </w:r>
    </w:p>
  </w:footnote>
  <w:footnote w:type="continuationSeparator" w:id="0">
    <w:p w14:paraId="3F7901A1" w14:textId="77777777" w:rsidR="00DB29C6" w:rsidRDefault="00DB29C6" w:rsidP="0040353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0270DB"/>
    <w:multiLevelType w:val="multilevel"/>
    <w:tmpl w:val="04027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DF34BAD"/>
    <w:multiLevelType w:val="hybridMultilevel"/>
    <w:tmpl w:val="0622BB06"/>
    <w:lvl w:ilvl="0" w:tplc="B726BA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F9F02DD"/>
    <w:multiLevelType w:val="hybridMultilevel"/>
    <w:tmpl w:val="0C30CA38"/>
    <w:lvl w:ilvl="0" w:tplc="BC12835E">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 w15:restartNumberingAfterBreak="0">
    <w:nsid w:val="12DA5FCF"/>
    <w:multiLevelType w:val="hybridMultilevel"/>
    <w:tmpl w:val="AE3EF3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990D9B"/>
    <w:multiLevelType w:val="multilevel"/>
    <w:tmpl w:val="ECC2687C"/>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5" w15:restartNumberingAfterBreak="0">
    <w:nsid w:val="22C2197B"/>
    <w:multiLevelType w:val="hybridMultilevel"/>
    <w:tmpl w:val="9416A534"/>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76338BD"/>
    <w:multiLevelType w:val="hybridMultilevel"/>
    <w:tmpl w:val="DAB2988A"/>
    <w:lvl w:ilvl="0" w:tplc="BC64F9E8">
      <w:start w:val="1"/>
      <w:numFmt w:val="decimal"/>
      <w:lvlText w:val="%1."/>
      <w:lvlJc w:val="left"/>
      <w:pPr>
        <w:ind w:left="4187" w:hanging="360"/>
      </w:pPr>
      <w:rPr>
        <w:rFonts w:ascii="微软雅黑" w:eastAsia="微软雅黑" w:hAnsi="微软雅黑" w:cs="微软雅黑" w:hint="default"/>
      </w:rPr>
    </w:lvl>
    <w:lvl w:ilvl="1" w:tplc="04090019" w:tentative="1">
      <w:start w:val="1"/>
      <w:numFmt w:val="lowerLetter"/>
      <w:lvlText w:val="%2)"/>
      <w:lvlJc w:val="left"/>
      <w:pPr>
        <w:ind w:left="4667" w:hanging="420"/>
      </w:pPr>
    </w:lvl>
    <w:lvl w:ilvl="2" w:tplc="0409001B" w:tentative="1">
      <w:start w:val="1"/>
      <w:numFmt w:val="lowerRoman"/>
      <w:lvlText w:val="%3."/>
      <w:lvlJc w:val="right"/>
      <w:pPr>
        <w:ind w:left="5087" w:hanging="420"/>
      </w:pPr>
    </w:lvl>
    <w:lvl w:ilvl="3" w:tplc="0409000F" w:tentative="1">
      <w:start w:val="1"/>
      <w:numFmt w:val="decimal"/>
      <w:lvlText w:val="%4."/>
      <w:lvlJc w:val="left"/>
      <w:pPr>
        <w:ind w:left="5507" w:hanging="420"/>
      </w:pPr>
    </w:lvl>
    <w:lvl w:ilvl="4" w:tplc="04090019" w:tentative="1">
      <w:start w:val="1"/>
      <w:numFmt w:val="lowerLetter"/>
      <w:lvlText w:val="%5)"/>
      <w:lvlJc w:val="left"/>
      <w:pPr>
        <w:ind w:left="5927" w:hanging="420"/>
      </w:pPr>
    </w:lvl>
    <w:lvl w:ilvl="5" w:tplc="0409001B" w:tentative="1">
      <w:start w:val="1"/>
      <w:numFmt w:val="lowerRoman"/>
      <w:lvlText w:val="%6."/>
      <w:lvlJc w:val="right"/>
      <w:pPr>
        <w:ind w:left="6347" w:hanging="420"/>
      </w:pPr>
    </w:lvl>
    <w:lvl w:ilvl="6" w:tplc="0409000F" w:tentative="1">
      <w:start w:val="1"/>
      <w:numFmt w:val="decimal"/>
      <w:lvlText w:val="%7."/>
      <w:lvlJc w:val="left"/>
      <w:pPr>
        <w:ind w:left="6767" w:hanging="420"/>
      </w:pPr>
    </w:lvl>
    <w:lvl w:ilvl="7" w:tplc="04090019" w:tentative="1">
      <w:start w:val="1"/>
      <w:numFmt w:val="lowerLetter"/>
      <w:lvlText w:val="%8)"/>
      <w:lvlJc w:val="left"/>
      <w:pPr>
        <w:ind w:left="7187" w:hanging="420"/>
      </w:pPr>
    </w:lvl>
    <w:lvl w:ilvl="8" w:tplc="0409001B" w:tentative="1">
      <w:start w:val="1"/>
      <w:numFmt w:val="lowerRoman"/>
      <w:lvlText w:val="%9."/>
      <w:lvlJc w:val="right"/>
      <w:pPr>
        <w:ind w:left="7607" w:hanging="420"/>
      </w:pPr>
    </w:lvl>
  </w:abstractNum>
  <w:abstractNum w:abstractNumId="7" w15:restartNumberingAfterBreak="0">
    <w:nsid w:val="28E05BE5"/>
    <w:multiLevelType w:val="multilevel"/>
    <w:tmpl w:val="28E05BE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9780826"/>
    <w:multiLevelType w:val="hybridMultilevel"/>
    <w:tmpl w:val="D514E102"/>
    <w:lvl w:ilvl="0" w:tplc="D75C920E">
      <w:numFmt w:val="bullet"/>
      <w:lvlText w:val="-"/>
      <w:lvlJc w:val="left"/>
      <w:pPr>
        <w:ind w:left="420" w:hanging="420"/>
      </w:pPr>
      <w:rPr>
        <w:rFonts w:ascii="Calibri" w:eastAsia="等线"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AAA7126"/>
    <w:multiLevelType w:val="hybridMultilevel"/>
    <w:tmpl w:val="2AB24EF2"/>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2EF26D3"/>
    <w:multiLevelType w:val="hybridMultilevel"/>
    <w:tmpl w:val="2F9A73AA"/>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6C02DBA"/>
    <w:multiLevelType w:val="hybridMultilevel"/>
    <w:tmpl w:val="0A4A1592"/>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9524284"/>
    <w:multiLevelType w:val="hybridMultilevel"/>
    <w:tmpl w:val="AACE2E48"/>
    <w:lvl w:ilvl="0" w:tplc="55EA75DC">
      <w:start w:val="500"/>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39F52922"/>
    <w:multiLevelType w:val="hybridMultilevel"/>
    <w:tmpl w:val="6B76F1F2"/>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A754F0A"/>
    <w:multiLevelType w:val="multilevel"/>
    <w:tmpl w:val="68E48AFC"/>
    <w:lvl w:ilvl="0">
      <w:start w:val="1"/>
      <w:numFmt w:val="decimal"/>
      <w:lvlText w:val="%1."/>
      <w:lvlJc w:val="left"/>
      <w:pPr>
        <w:ind w:left="425" w:hanging="425"/>
      </w:pPr>
      <w:rPr>
        <w:rFonts w:hint="default"/>
        <w:lang w:val="en-GB"/>
      </w:rPr>
    </w:lvl>
    <w:lvl w:ilvl="1">
      <w:start w:val="1"/>
      <w:numFmt w:val="decimal"/>
      <w:lvlText w:val="%1.%2."/>
      <w:lvlJc w:val="left"/>
      <w:pPr>
        <w:ind w:left="567" w:hanging="567"/>
      </w:pPr>
      <w:rPr>
        <w:rFonts w:ascii="Arial" w:hAnsi="Arial" w:cs="Arial" w:hint="default"/>
        <w:b w:val="0"/>
        <w:sz w:val="28"/>
        <w:szCs w:val="28"/>
        <w:lang w:val="en-GB"/>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5" w15:restartNumberingAfterBreak="0">
    <w:nsid w:val="3FFD1B6B"/>
    <w:multiLevelType w:val="multilevel"/>
    <w:tmpl w:val="3FFD1B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B5832CB"/>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7" w15:restartNumberingAfterBreak="0">
    <w:nsid w:val="4C2C79CA"/>
    <w:multiLevelType w:val="hybridMultilevel"/>
    <w:tmpl w:val="AA8C701A"/>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7BF7318"/>
    <w:multiLevelType w:val="hybridMultilevel"/>
    <w:tmpl w:val="DBB2D7C6"/>
    <w:lvl w:ilvl="0" w:tplc="82989A1A">
      <w:start w:val="173"/>
      <w:numFmt w:val="bullet"/>
      <w:lvlText w:val="–"/>
      <w:lvlJc w:val="left"/>
      <w:pPr>
        <w:ind w:left="420" w:hanging="420"/>
      </w:pPr>
      <w:rPr>
        <w:rFonts w:ascii="Arial" w:hAnsi="Aria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7EF43E2"/>
    <w:multiLevelType w:val="hybridMultilevel"/>
    <w:tmpl w:val="BEAEBB66"/>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0"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1" w15:restartNumberingAfterBreak="0">
    <w:nsid w:val="5BCA168E"/>
    <w:multiLevelType w:val="hybridMultilevel"/>
    <w:tmpl w:val="FEB6197E"/>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3" w15:restartNumberingAfterBreak="0">
    <w:nsid w:val="5F6567A2"/>
    <w:multiLevelType w:val="hybridMultilevel"/>
    <w:tmpl w:val="C3BEC0E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60C1180A"/>
    <w:multiLevelType w:val="hybridMultilevel"/>
    <w:tmpl w:val="BD4CB950"/>
    <w:lvl w:ilvl="0" w:tplc="D9042064">
      <w:start w:val="1"/>
      <w:numFmt w:val="bullet"/>
      <w:lvlText w:val="•"/>
      <w:lvlJc w:val="left"/>
      <w:pPr>
        <w:tabs>
          <w:tab w:val="num" w:pos="720"/>
        </w:tabs>
        <w:ind w:left="720" w:hanging="360"/>
      </w:pPr>
      <w:rPr>
        <w:rFonts w:ascii="Arial" w:hAnsi="Arial" w:hint="default"/>
      </w:rPr>
    </w:lvl>
    <w:lvl w:ilvl="1" w:tplc="11B26158">
      <w:start w:val="4096"/>
      <w:numFmt w:val="bullet"/>
      <w:lvlText w:val="•"/>
      <w:lvlJc w:val="left"/>
      <w:pPr>
        <w:tabs>
          <w:tab w:val="num" w:pos="1440"/>
        </w:tabs>
        <w:ind w:left="1440" w:hanging="360"/>
      </w:pPr>
      <w:rPr>
        <w:rFonts w:ascii="Arial" w:hAnsi="Arial" w:hint="default"/>
      </w:rPr>
    </w:lvl>
    <w:lvl w:ilvl="2" w:tplc="FCA2992C" w:tentative="1">
      <w:start w:val="1"/>
      <w:numFmt w:val="bullet"/>
      <w:lvlText w:val="•"/>
      <w:lvlJc w:val="left"/>
      <w:pPr>
        <w:tabs>
          <w:tab w:val="num" w:pos="2160"/>
        </w:tabs>
        <w:ind w:left="2160" w:hanging="360"/>
      </w:pPr>
      <w:rPr>
        <w:rFonts w:ascii="Arial" w:hAnsi="Arial" w:hint="default"/>
      </w:rPr>
    </w:lvl>
    <w:lvl w:ilvl="3" w:tplc="A1165CA6" w:tentative="1">
      <w:start w:val="1"/>
      <w:numFmt w:val="bullet"/>
      <w:lvlText w:val="•"/>
      <w:lvlJc w:val="left"/>
      <w:pPr>
        <w:tabs>
          <w:tab w:val="num" w:pos="2880"/>
        </w:tabs>
        <w:ind w:left="2880" w:hanging="360"/>
      </w:pPr>
      <w:rPr>
        <w:rFonts w:ascii="Arial" w:hAnsi="Arial" w:hint="default"/>
      </w:rPr>
    </w:lvl>
    <w:lvl w:ilvl="4" w:tplc="CFD6FD6A" w:tentative="1">
      <w:start w:val="1"/>
      <w:numFmt w:val="bullet"/>
      <w:lvlText w:val="•"/>
      <w:lvlJc w:val="left"/>
      <w:pPr>
        <w:tabs>
          <w:tab w:val="num" w:pos="3600"/>
        </w:tabs>
        <w:ind w:left="3600" w:hanging="360"/>
      </w:pPr>
      <w:rPr>
        <w:rFonts w:ascii="Arial" w:hAnsi="Arial" w:hint="default"/>
      </w:rPr>
    </w:lvl>
    <w:lvl w:ilvl="5" w:tplc="54EC4254" w:tentative="1">
      <w:start w:val="1"/>
      <w:numFmt w:val="bullet"/>
      <w:lvlText w:val="•"/>
      <w:lvlJc w:val="left"/>
      <w:pPr>
        <w:tabs>
          <w:tab w:val="num" w:pos="4320"/>
        </w:tabs>
        <w:ind w:left="4320" w:hanging="360"/>
      </w:pPr>
      <w:rPr>
        <w:rFonts w:ascii="Arial" w:hAnsi="Arial" w:hint="default"/>
      </w:rPr>
    </w:lvl>
    <w:lvl w:ilvl="6" w:tplc="1E506228" w:tentative="1">
      <w:start w:val="1"/>
      <w:numFmt w:val="bullet"/>
      <w:lvlText w:val="•"/>
      <w:lvlJc w:val="left"/>
      <w:pPr>
        <w:tabs>
          <w:tab w:val="num" w:pos="5040"/>
        </w:tabs>
        <w:ind w:left="5040" w:hanging="360"/>
      </w:pPr>
      <w:rPr>
        <w:rFonts w:ascii="Arial" w:hAnsi="Arial" w:hint="default"/>
      </w:rPr>
    </w:lvl>
    <w:lvl w:ilvl="7" w:tplc="323CB5F6" w:tentative="1">
      <w:start w:val="1"/>
      <w:numFmt w:val="bullet"/>
      <w:lvlText w:val="•"/>
      <w:lvlJc w:val="left"/>
      <w:pPr>
        <w:tabs>
          <w:tab w:val="num" w:pos="5760"/>
        </w:tabs>
        <w:ind w:left="5760" w:hanging="360"/>
      </w:pPr>
      <w:rPr>
        <w:rFonts w:ascii="Arial" w:hAnsi="Arial" w:hint="default"/>
      </w:rPr>
    </w:lvl>
    <w:lvl w:ilvl="8" w:tplc="37A04EC0"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5BC38F5"/>
    <w:multiLevelType w:val="hybridMultilevel"/>
    <w:tmpl w:val="C30676D2"/>
    <w:lvl w:ilvl="0" w:tplc="18DCF0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B1126A9"/>
    <w:multiLevelType w:val="hybridMultilevel"/>
    <w:tmpl w:val="7D58232A"/>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440" w:hanging="420"/>
      </w:pPr>
    </w:lvl>
    <w:lvl w:ilvl="2" w:tplc="0409001B" w:tentative="1">
      <w:start w:val="1"/>
      <w:numFmt w:val="lowerRoman"/>
      <w:lvlText w:val="%3."/>
      <w:lvlJc w:val="right"/>
      <w:pPr>
        <w:ind w:left="860" w:hanging="420"/>
      </w:pPr>
    </w:lvl>
    <w:lvl w:ilvl="3" w:tplc="0409000F" w:tentative="1">
      <w:start w:val="1"/>
      <w:numFmt w:val="decimal"/>
      <w:lvlText w:val="%4."/>
      <w:lvlJc w:val="left"/>
      <w:pPr>
        <w:ind w:left="1280" w:hanging="420"/>
      </w:pPr>
    </w:lvl>
    <w:lvl w:ilvl="4" w:tplc="04090019" w:tentative="1">
      <w:start w:val="1"/>
      <w:numFmt w:val="lowerLetter"/>
      <w:lvlText w:val="%5)"/>
      <w:lvlJc w:val="left"/>
      <w:pPr>
        <w:ind w:left="1700" w:hanging="420"/>
      </w:pPr>
    </w:lvl>
    <w:lvl w:ilvl="5" w:tplc="0409001B" w:tentative="1">
      <w:start w:val="1"/>
      <w:numFmt w:val="lowerRoman"/>
      <w:lvlText w:val="%6."/>
      <w:lvlJc w:val="right"/>
      <w:pPr>
        <w:ind w:left="2120" w:hanging="420"/>
      </w:pPr>
    </w:lvl>
    <w:lvl w:ilvl="6" w:tplc="0409000F" w:tentative="1">
      <w:start w:val="1"/>
      <w:numFmt w:val="decimal"/>
      <w:lvlText w:val="%7."/>
      <w:lvlJc w:val="left"/>
      <w:pPr>
        <w:ind w:left="2540" w:hanging="420"/>
      </w:pPr>
    </w:lvl>
    <w:lvl w:ilvl="7" w:tplc="04090019" w:tentative="1">
      <w:start w:val="1"/>
      <w:numFmt w:val="lowerLetter"/>
      <w:lvlText w:val="%8)"/>
      <w:lvlJc w:val="left"/>
      <w:pPr>
        <w:ind w:left="2960" w:hanging="420"/>
      </w:pPr>
    </w:lvl>
    <w:lvl w:ilvl="8" w:tplc="0409001B" w:tentative="1">
      <w:start w:val="1"/>
      <w:numFmt w:val="lowerRoman"/>
      <w:lvlText w:val="%9."/>
      <w:lvlJc w:val="right"/>
      <w:pPr>
        <w:ind w:left="3380" w:hanging="420"/>
      </w:pPr>
    </w:lvl>
  </w:abstractNum>
  <w:abstractNum w:abstractNumId="27" w15:restartNumberingAfterBreak="0">
    <w:nsid w:val="6B26722E"/>
    <w:multiLevelType w:val="hybridMultilevel"/>
    <w:tmpl w:val="4B28CF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BB24F28"/>
    <w:multiLevelType w:val="hybridMultilevel"/>
    <w:tmpl w:val="4C386444"/>
    <w:lvl w:ilvl="0" w:tplc="45FEB8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D6C0433"/>
    <w:multiLevelType w:val="multilevel"/>
    <w:tmpl w:val="EB40B218"/>
    <w:lvl w:ilvl="0">
      <w:start w:val="1"/>
      <w:numFmt w:val="decimal"/>
      <w:lvlText w:val="%1."/>
      <w:lvlJc w:val="left"/>
      <w:pPr>
        <w:tabs>
          <w:tab w:val="num" w:pos="425"/>
        </w:tabs>
        <w:ind w:left="425" w:hanging="425"/>
      </w:pPr>
      <w:rPr>
        <w:lang w:val="en-GB"/>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0" w15:restartNumberingAfterBreak="0">
    <w:nsid w:val="6DE07C3B"/>
    <w:multiLevelType w:val="hybridMultilevel"/>
    <w:tmpl w:val="3244A932"/>
    <w:lvl w:ilvl="0" w:tplc="AA7AB6F4">
      <w:start w:val="1"/>
      <w:numFmt w:val="decimal"/>
      <w:lvlText w:val="%1."/>
      <w:lvlJc w:val="left"/>
      <w:pPr>
        <w:ind w:left="360" w:hanging="360"/>
      </w:pPr>
      <w:rPr>
        <w:rFonts w:ascii="微软雅黑" w:eastAsia="微软雅黑" w:hAnsi="微软雅黑" w:cs="微软雅黑"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F1368F2"/>
    <w:multiLevelType w:val="hybridMultilevel"/>
    <w:tmpl w:val="B88EBD80"/>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60C0BAD"/>
    <w:multiLevelType w:val="hybridMultilevel"/>
    <w:tmpl w:val="A5D2DDC2"/>
    <w:lvl w:ilvl="0" w:tplc="3F5284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C68704B"/>
    <w:multiLevelType w:val="multilevel"/>
    <w:tmpl w:val="7C68704B"/>
    <w:lvl w:ilvl="0">
      <w:start w:val="1"/>
      <w:numFmt w:val="decimal"/>
      <w:lvlText w:val="[%1]"/>
      <w:lvlJc w:val="left"/>
      <w:pPr>
        <w:tabs>
          <w:tab w:val="num" w:pos="420"/>
        </w:tabs>
        <w:ind w:left="42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num w:numId="1">
    <w:abstractNumId w:val="26"/>
  </w:num>
  <w:num w:numId="2">
    <w:abstractNumId w:val="23"/>
  </w:num>
  <w:num w:numId="3">
    <w:abstractNumId w:val="8"/>
  </w:num>
  <w:num w:numId="4">
    <w:abstractNumId w:val="30"/>
  </w:num>
  <w:num w:numId="5">
    <w:abstractNumId w:val="6"/>
  </w:num>
  <w:num w:numId="6">
    <w:abstractNumId w:val="25"/>
  </w:num>
  <w:num w:numId="7">
    <w:abstractNumId w:val="13"/>
  </w:num>
  <w:num w:numId="8">
    <w:abstractNumId w:val="17"/>
  </w:num>
  <w:num w:numId="9">
    <w:abstractNumId w:val="18"/>
  </w:num>
  <w:num w:numId="10">
    <w:abstractNumId w:val="10"/>
  </w:num>
  <w:num w:numId="11">
    <w:abstractNumId w:val="11"/>
  </w:num>
  <w:num w:numId="12">
    <w:abstractNumId w:val="5"/>
  </w:num>
  <w:num w:numId="13">
    <w:abstractNumId w:val="2"/>
  </w:num>
  <w:num w:numId="14">
    <w:abstractNumId w:val="32"/>
  </w:num>
  <w:num w:numId="15">
    <w:abstractNumId w:val="28"/>
  </w:num>
  <w:num w:numId="16">
    <w:abstractNumId w:val="12"/>
  </w:num>
  <w:num w:numId="17">
    <w:abstractNumId w:val="21"/>
  </w:num>
  <w:num w:numId="18">
    <w:abstractNumId w:val="24"/>
  </w:num>
  <w:num w:numId="19">
    <w:abstractNumId w:val="9"/>
  </w:num>
  <w:num w:numId="20">
    <w:abstractNumId w:val="4"/>
  </w:num>
  <w:num w:numId="21">
    <w:abstractNumId w:val="19"/>
  </w:num>
  <w:num w:numId="22">
    <w:abstractNumId w:val="22"/>
  </w:num>
  <w:num w:numId="23">
    <w:abstractNumId w:val="20"/>
  </w:num>
  <w:num w:numId="24">
    <w:abstractNumId w:val="29"/>
  </w:num>
  <w:num w:numId="25">
    <w:abstractNumId w:val="33"/>
  </w:num>
  <w:num w:numId="26">
    <w:abstractNumId w:val="14"/>
  </w:num>
  <w:num w:numId="27">
    <w:abstractNumId w:val="16"/>
  </w:num>
  <w:num w:numId="28">
    <w:abstractNumId w:val="15"/>
  </w:num>
  <w:num w:numId="29">
    <w:abstractNumId w:val="0"/>
  </w:num>
  <w:num w:numId="30">
    <w:abstractNumId w:val="1"/>
  </w:num>
  <w:num w:numId="31">
    <w:abstractNumId w:val="7"/>
  </w:num>
  <w:num w:numId="32">
    <w:abstractNumId w:val="3"/>
  </w:num>
  <w:num w:numId="33">
    <w:abstractNumId w:val="31"/>
  </w:num>
  <w:num w:numId="34">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7"/>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7839"/>
    <w:rsid w:val="00003558"/>
    <w:rsid w:val="00007413"/>
    <w:rsid w:val="00012CE4"/>
    <w:rsid w:val="00021BD6"/>
    <w:rsid w:val="00044237"/>
    <w:rsid w:val="000517EF"/>
    <w:rsid w:val="000638E2"/>
    <w:rsid w:val="00075AE4"/>
    <w:rsid w:val="00076D4B"/>
    <w:rsid w:val="00097A4D"/>
    <w:rsid w:val="000A0ED0"/>
    <w:rsid w:val="000A1C18"/>
    <w:rsid w:val="000A4BD4"/>
    <w:rsid w:val="000C0694"/>
    <w:rsid w:val="000C674E"/>
    <w:rsid w:val="000D5DD4"/>
    <w:rsid w:val="000E0809"/>
    <w:rsid w:val="000E6329"/>
    <w:rsid w:val="000E7F6E"/>
    <w:rsid w:val="000F3B36"/>
    <w:rsid w:val="000F5ACB"/>
    <w:rsid w:val="00107A66"/>
    <w:rsid w:val="001126DB"/>
    <w:rsid w:val="0011541A"/>
    <w:rsid w:val="001236F4"/>
    <w:rsid w:val="00127DEF"/>
    <w:rsid w:val="00134B5B"/>
    <w:rsid w:val="00134F49"/>
    <w:rsid w:val="0014126F"/>
    <w:rsid w:val="00157209"/>
    <w:rsid w:val="00161C0F"/>
    <w:rsid w:val="00165C2F"/>
    <w:rsid w:val="0017061D"/>
    <w:rsid w:val="00176B52"/>
    <w:rsid w:val="001A5AE8"/>
    <w:rsid w:val="001B1AB4"/>
    <w:rsid w:val="001C311E"/>
    <w:rsid w:val="001D29BB"/>
    <w:rsid w:val="001D6249"/>
    <w:rsid w:val="00202598"/>
    <w:rsid w:val="00204294"/>
    <w:rsid w:val="0022104F"/>
    <w:rsid w:val="00224422"/>
    <w:rsid w:val="00232EC5"/>
    <w:rsid w:val="0025696B"/>
    <w:rsid w:val="00267A27"/>
    <w:rsid w:val="00277EAC"/>
    <w:rsid w:val="00282DAD"/>
    <w:rsid w:val="0029264D"/>
    <w:rsid w:val="00293428"/>
    <w:rsid w:val="00294930"/>
    <w:rsid w:val="002A156D"/>
    <w:rsid w:val="002A1D72"/>
    <w:rsid w:val="002B29C1"/>
    <w:rsid w:val="002B2ADE"/>
    <w:rsid w:val="002C2C55"/>
    <w:rsid w:val="002D2271"/>
    <w:rsid w:val="002D400B"/>
    <w:rsid w:val="002D6CF7"/>
    <w:rsid w:val="002E0808"/>
    <w:rsid w:val="002E0E33"/>
    <w:rsid w:val="002E4455"/>
    <w:rsid w:val="002E7BEE"/>
    <w:rsid w:val="002F637D"/>
    <w:rsid w:val="002F7967"/>
    <w:rsid w:val="002F7EC7"/>
    <w:rsid w:val="003061DF"/>
    <w:rsid w:val="00307099"/>
    <w:rsid w:val="003210C1"/>
    <w:rsid w:val="003233FB"/>
    <w:rsid w:val="003300F5"/>
    <w:rsid w:val="003325C3"/>
    <w:rsid w:val="00336FEC"/>
    <w:rsid w:val="00341A79"/>
    <w:rsid w:val="00343B62"/>
    <w:rsid w:val="00343F46"/>
    <w:rsid w:val="00367FC6"/>
    <w:rsid w:val="00377853"/>
    <w:rsid w:val="00384065"/>
    <w:rsid w:val="003931D9"/>
    <w:rsid w:val="003976FC"/>
    <w:rsid w:val="003A072F"/>
    <w:rsid w:val="003A5B5F"/>
    <w:rsid w:val="003C1897"/>
    <w:rsid w:val="003C7FC4"/>
    <w:rsid w:val="003D1E88"/>
    <w:rsid w:val="003E25C3"/>
    <w:rsid w:val="003F07C0"/>
    <w:rsid w:val="0040353F"/>
    <w:rsid w:val="00403725"/>
    <w:rsid w:val="00404BD8"/>
    <w:rsid w:val="004166C5"/>
    <w:rsid w:val="00427655"/>
    <w:rsid w:val="0043009D"/>
    <w:rsid w:val="0043176F"/>
    <w:rsid w:val="0046192B"/>
    <w:rsid w:val="00461E61"/>
    <w:rsid w:val="00462C1B"/>
    <w:rsid w:val="00473523"/>
    <w:rsid w:val="00486554"/>
    <w:rsid w:val="00491583"/>
    <w:rsid w:val="0049466C"/>
    <w:rsid w:val="004A29B9"/>
    <w:rsid w:val="004A3C1C"/>
    <w:rsid w:val="004B0A91"/>
    <w:rsid w:val="004B1A08"/>
    <w:rsid w:val="004C0E28"/>
    <w:rsid w:val="004C54C3"/>
    <w:rsid w:val="004C6D0D"/>
    <w:rsid w:val="004D7EEB"/>
    <w:rsid w:val="004E4EBC"/>
    <w:rsid w:val="004F0253"/>
    <w:rsid w:val="004F1FDF"/>
    <w:rsid w:val="0051052E"/>
    <w:rsid w:val="0051494A"/>
    <w:rsid w:val="005335A2"/>
    <w:rsid w:val="00544495"/>
    <w:rsid w:val="00545F1D"/>
    <w:rsid w:val="005513EC"/>
    <w:rsid w:val="00553A4A"/>
    <w:rsid w:val="005569BD"/>
    <w:rsid w:val="00560A25"/>
    <w:rsid w:val="00567C2F"/>
    <w:rsid w:val="005701BB"/>
    <w:rsid w:val="005919B7"/>
    <w:rsid w:val="00597534"/>
    <w:rsid w:val="005A15CD"/>
    <w:rsid w:val="005B4D77"/>
    <w:rsid w:val="005B7C1A"/>
    <w:rsid w:val="005C0CFA"/>
    <w:rsid w:val="005D7572"/>
    <w:rsid w:val="005E0F4F"/>
    <w:rsid w:val="005E281A"/>
    <w:rsid w:val="005E3D77"/>
    <w:rsid w:val="005E7D2B"/>
    <w:rsid w:val="005F2307"/>
    <w:rsid w:val="006233E9"/>
    <w:rsid w:val="006243F4"/>
    <w:rsid w:val="006338B0"/>
    <w:rsid w:val="00634775"/>
    <w:rsid w:val="00637442"/>
    <w:rsid w:val="006474A8"/>
    <w:rsid w:val="00651561"/>
    <w:rsid w:val="006517D0"/>
    <w:rsid w:val="00667839"/>
    <w:rsid w:val="00671496"/>
    <w:rsid w:val="00680066"/>
    <w:rsid w:val="006844D2"/>
    <w:rsid w:val="00686F7B"/>
    <w:rsid w:val="006A5090"/>
    <w:rsid w:val="006A6EC5"/>
    <w:rsid w:val="006B23A9"/>
    <w:rsid w:val="006B3876"/>
    <w:rsid w:val="006D6A77"/>
    <w:rsid w:val="006E059F"/>
    <w:rsid w:val="006E4AEA"/>
    <w:rsid w:val="006E6F37"/>
    <w:rsid w:val="006E7168"/>
    <w:rsid w:val="006E7A6C"/>
    <w:rsid w:val="0071179F"/>
    <w:rsid w:val="00714AF1"/>
    <w:rsid w:val="00721CE0"/>
    <w:rsid w:val="007349DC"/>
    <w:rsid w:val="00744850"/>
    <w:rsid w:val="007456AF"/>
    <w:rsid w:val="00767BFE"/>
    <w:rsid w:val="0077188D"/>
    <w:rsid w:val="00771E04"/>
    <w:rsid w:val="00785D4C"/>
    <w:rsid w:val="007A432A"/>
    <w:rsid w:val="007A6214"/>
    <w:rsid w:val="007B5F04"/>
    <w:rsid w:val="007D1DD8"/>
    <w:rsid w:val="007F278B"/>
    <w:rsid w:val="007F7462"/>
    <w:rsid w:val="00806AFB"/>
    <w:rsid w:val="008105AE"/>
    <w:rsid w:val="0081415D"/>
    <w:rsid w:val="008223C6"/>
    <w:rsid w:val="00823633"/>
    <w:rsid w:val="008257D5"/>
    <w:rsid w:val="0082767C"/>
    <w:rsid w:val="008315AE"/>
    <w:rsid w:val="00832814"/>
    <w:rsid w:val="00833DD9"/>
    <w:rsid w:val="008472BE"/>
    <w:rsid w:val="0085607E"/>
    <w:rsid w:val="008731D6"/>
    <w:rsid w:val="00880086"/>
    <w:rsid w:val="008823A6"/>
    <w:rsid w:val="00890076"/>
    <w:rsid w:val="00890672"/>
    <w:rsid w:val="0089429A"/>
    <w:rsid w:val="008A3F84"/>
    <w:rsid w:val="008A4900"/>
    <w:rsid w:val="008A59D8"/>
    <w:rsid w:val="008A7052"/>
    <w:rsid w:val="008B5E88"/>
    <w:rsid w:val="008C6DB8"/>
    <w:rsid w:val="008C77ED"/>
    <w:rsid w:val="008C79E5"/>
    <w:rsid w:val="008D57EA"/>
    <w:rsid w:val="008E1DA0"/>
    <w:rsid w:val="008F4D7B"/>
    <w:rsid w:val="00903615"/>
    <w:rsid w:val="00912DD6"/>
    <w:rsid w:val="009309EE"/>
    <w:rsid w:val="0093476C"/>
    <w:rsid w:val="00935DDA"/>
    <w:rsid w:val="00947026"/>
    <w:rsid w:val="00947DDB"/>
    <w:rsid w:val="0096464C"/>
    <w:rsid w:val="009667E3"/>
    <w:rsid w:val="0097230B"/>
    <w:rsid w:val="009835C6"/>
    <w:rsid w:val="00991B22"/>
    <w:rsid w:val="00991D66"/>
    <w:rsid w:val="00993F3E"/>
    <w:rsid w:val="009B25E8"/>
    <w:rsid w:val="009C7A33"/>
    <w:rsid w:val="009D420E"/>
    <w:rsid w:val="009E2E52"/>
    <w:rsid w:val="009F2939"/>
    <w:rsid w:val="009F7F35"/>
    <w:rsid w:val="00A00B64"/>
    <w:rsid w:val="00A073CC"/>
    <w:rsid w:val="00A107C4"/>
    <w:rsid w:val="00A11197"/>
    <w:rsid w:val="00A15061"/>
    <w:rsid w:val="00A210D1"/>
    <w:rsid w:val="00A371DF"/>
    <w:rsid w:val="00A443B3"/>
    <w:rsid w:val="00A466D0"/>
    <w:rsid w:val="00A62139"/>
    <w:rsid w:val="00A74570"/>
    <w:rsid w:val="00A74B6E"/>
    <w:rsid w:val="00A80210"/>
    <w:rsid w:val="00AB19AF"/>
    <w:rsid w:val="00AB4057"/>
    <w:rsid w:val="00AB65B6"/>
    <w:rsid w:val="00AB799D"/>
    <w:rsid w:val="00AC7F0F"/>
    <w:rsid w:val="00AD29EC"/>
    <w:rsid w:val="00AD6CB3"/>
    <w:rsid w:val="00AE26B6"/>
    <w:rsid w:val="00AE43CF"/>
    <w:rsid w:val="00AF0A15"/>
    <w:rsid w:val="00AF2332"/>
    <w:rsid w:val="00B04D93"/>
    <w:rsid w:val="00B12F9C"/>
    <w:rsid w:val="00B1472E"/>
    <w:rsid w:val="00B2190B"/>
    <w:rsid w:val="00B22472"/>
    <w:rsid w:val="00B22DF1"/>
    <w:rsid w:val="00B23ACC"/>
    <w:rsid w:val="00B3173F"/>
    <w:rsid w:val="00B36873"/>
    <w:rsid w:val="00B717A9"/>
    <w:rsid w:val="00B7231D"/>
    <w:rsid w:val="00B82EA7"/>
    <w:rsid w:val="00B9142A"/>
    <w:rsid w:val="00B9159E"/>
    <w:rsid w:val="00B92CF6"/>
    <w:rsid w:val="00BA265C"/>
    <w:rsid w:val="00BB6439"/>
    <w:rsid w:val="00BB6B24"/>
    <w:rsid w:val="00BB78F4"/>
    <w:rsid w:val="00BC36C2"/>
    <w:rsid w:val="00BC6F85"/>
    <w:rsid w:val="00BD1A9F"/>
    <w:rsid w:val="00BD4EA8"/>
    <w:rsid w:val="00BE4BE0"/>
    <w:rsid w:val="00BF3197"/>
    <w:rsid w:val="00C000FB"/>
    <w:rsid w:val="00C138D3"/>
    <w:rsid w:val="00C25011"/>
    <w:rsid w:val="00C315FF"/>
    <w:rsid w:val="00C33BA9"/>
    <w:rsid w:val="00C43FC3"/>
    <w:rsid w:val="00C50998"/>
    <w:rsid w:val="00C636B7"/>
    <w:rsid w:val="00C72E91"/>
    <w:rsid w:val="00C732DB"/>
    <w:rsid w:val="00C7499C"/>
    <w:rsid w:val="00C768C8"/>
    <w:rsid w:val="00CB59D3"/>
    <w:rsid w:val="00CD17F7"/>
    <w:rsid w:val="00CD4B03"/>
    <w:rsid w:val="00CD524B"/>
    <w:rsid w:val="00CD559F"/>
    <w:rsid w:val="00CE1C27"/>
    <w:rsid w:val="00CF4069"/>
    <w:rsid w:val="00CF59FA"/>
    <w:rsid w:val="00D11B87"/>
    <w:rsid w:val="00D3057B"/>
    <w:rsid w:val="00D30F97"/>
    <w:rsid w:val="00D31C9D"/>
    <w:rsid w:val="00D41789"/>
    <w:rsid w:val="00D47778"/>
    <w:rsid w:val="00D57A47"/>
    <w:rsid w:val="00D709C1"/>
    <w:rsid w:val="00D716E0"/>
    <w:rsid w:val="00D76D9F"/>
    <w:rsid w:val="00D8281A"/>
    <w:rsid w:val="00D9522A"/>
    <w:rsid w:val="00D9647A"/>
    <w:rsid w:val="00DA5933"/>
    <w:rsid w:val="00DB0C01"/>
    <w:rsid w:val="00DB2092"/>
    <w:rsid w:val="00DB29C6"/>
    <w:rsid w:val="00DD5C10"/>
    <w:rsid w:val="00DE274F"/>
    <w:rsid w:val="00DE50D4"/>
    <w:rsid w:val="00DF5C96"/>
    <w:rsid w:val="00E1446C"/>
    <w:rsid w:val="00E16988"/>
    <w:rsid w:val="00E22200"/>
    <w:rsid w:val="00E23C0A"/>
    <w:rsid w:val="00E330EB"/>
    <w:rsid w:val="00E37B40"/>
    <w:rsid w:val="00E46B30"/>
    <w:rsid w:val="00E617EF"/>
    <w:rsid w:val="00E712B9"/>
    <w:rsid w:val="00E7278F"/>
    <w:rsid w:val="00E76DBD"/>
    <w:rsid w:val="00E804F7"/>
    <w:rsid w:val="00E933A8"/>
    <w:rsid w:val="00EA3142"/>
    <w:rsid w:val="00EC3993"/>
    <w:rsid w:val="00EC6756"/>
    <w:rsid w:val="00EF0EF7"/>
    <w:rsid w:val="00EF1164"/>
    <w:rsid w:val="00F147BB"/>
    <w:rsid w:val="00F3572F"/>
    <w:rsid w:val="00F40BA1"/>
    <w:rsid w:val="00F43AC7"/>
    <w:rsid w:val="00F443F9"/>
    <w:rsid w:val="00F53E52"/>
    <w:rsid w:val="00F5632D"/>
    <w:rsid w:val="00F712C6"/>
    <w:rsid w:val="00F74F23"/>
    <w:rsid w:val="00F82258"/>
    <w:rsid w:val="00F8415C"/>
    <w:rsid w:val="00F969FC"/>
    <w:rsid w:val="00F978B3"/>
    <w:rsid w:val="00FA2670"/>
    <w:rsid w:val="00FB407C"/>
    <w:rsid w:val="00FC0941"/>
    <w:rsid w:val="00FC6D18"/>
    <w:rsid w:val="00FD1236"/>
    <w:rsid w:val="00FE085A"/>
    <w:rsid w:val="00FE0BB8"/>
    <w:rsid w:val="00FE4214"/>
    <w:rsid w:val="00FE5F09"/>
    <w:rsid w:val="00FE7058"/>
    <w:rsid w:val="00FF1F20"/>
    <w:rsid w:val="00FF5B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3DB259E"/>
  <w15:chartTrackingRefBased/>
  <w15:docId w15:val="{FF7F2103-0DD0-41EC-A606-3854CF182F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A00B64"/>
    <w:pPr>
      <w:widowControl w:val="0"/>
      <w:jc w:val="both"/>
    </w:pPr>
  </w:style>
  <w:style w:type="paragraph" w:styleId="1">
    <w:name w:val="heading 1"/>
    <w:basedOn w:val="a"/>
    <w:next w:val="a"/>
    <w:link w:val="10"/>
    <w:uiPriority w:val="9"/>
    <w:qFormat/>
    <w:rsid w:val="007B5F04"/>
    <w:pPr>
      <w:keepNext/>
      <w:keepLines/>
      <w:spacing w:before="340" w:after="330" w:line="578" w:lineRule="auto"/>
      <w:outlineLvl w:val="0"/>
    </w:pPr>
    <w:rPr>
      <w:b/>
      <w:bCs/>
      <w:kern w:val="44"/>
      <w:sz w:val="44"/>
      <w:szCs w:val="44"/>
    </w:rPr>
  </w:style>
  <w:style w:type="paragraph" w:styleId="2">
    <w:name w:val="heading 2"/>
    <w:basedOn w:val="a"/>
    <w:next w:val="a"/>
    <w:link w:val="20"/>
    <w:uiPriority w:val="9"/>
    <w:semiHidden/>
    <w:unhideWhenUsed/>
    <w:qFormat/>
    <w:rsid w:val="007B5F04"/>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40353F"/>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40353F"/>
    <w:rPr>
      <w:sz w:val="18"/>
      <w:szCs w:val="18"/>
    </w:rPr>
  </w:style>
  <w:style w:type="paragraph" w:styleId="a5">
    <w:name w:val="footer"/>
    <w:basedOn w:val="a"/>
    <w:link w:val="a6"/>
    <w:uiPriority w:val="99"/>
    <w:unhideWhenUsed/>
    <w:rsid w:val="0040353F"/>
    <w:pPr>
      <w:tabs>
        <w:tab w:val="center" w:pos="4153"/>
        <w:tab w:val="right" w:pos="8306"/>
      </w:tabs>
      <w:snapToGrid w:val="0"/>
      <w:jc w:val="left"/>
    </w:pPr>
    <w:rPr>
      <w:sz w:val="18"/>
      <w:szCs w:val="18"/>
    </w:rPr>
  </w:style>
  <w:style w:type="character" w:customStyle="1" w:styleId="a6">
    <w:name w:val="页脚 字符"/>
    <w:basedOn w:val="a0"/>
    <w:link w:val="a5"/>
    <w:uiPriority w:val="99"/>
    <w:rsid w:val="0040353F"/>
    <w:rPr>
      <w:sz w:val="18"/>
      <w:szCs w:val="18"/>
    </w:rPr>
  </w:style>
  <w:style w:type="paragraph" w:styleId="a7">
    <w:name w:val="Balloon Text"/>
    <w:basedOn w:val="a"/>
    <w:link w:val="a8"/>
    <w:uiPriority w:val="99"/>
    <w:semiHidden/>
    <w:unhideWhenUsed/>
    <w:rsid w:val="0040353F"/>
    <w:rPr>
      <w:sz w:val="18"/>
      <w:szCs w:val="18"/>
    </w:rPr>
  </w:style>
  <w:style w:type="character" w:customStyle="1" w:styleId="a8">
    <w:name w:val="批注框文本 字符"/>
    <w:basedOn w:val="a0"/>
    <w:link w:val="a7"/>
    <w:uiPriority w:val="99"/>
    <w:semiHidden/>
    <w:rsid w:val="0040353F"/>
    <w:rPr>
      <w:sz w:val="18"/>
      <w:szCs w:val="18"/>
    </w:rPr>
  </w:style>
  <w:style w:type="paragraph" w:styleId="a9">
    <w:name w:val="annotation text"/>
    <w:basedOn w:val="a"/>
    <w:link w:val="aa"/>
    <w:uiPriority w:val="99"/>
    <w:semiHidden/>
    <w:unhideWhenUsed/>
    <w:rsid w:val="0040353F"/>
    <w:pPr>
      <w:jc w:val="left"/>
    </w:pPr>
  </w:style>
  <w:style w:type="character" w:customStyle="1" w:styleId="aa">
    <w:name w:val="批注文字 字符"/>
    <w:basedOn w:val="a0"/>
    <w:link w:val="a9"/>
    <w:uiPriority w:val="99"/>
    <w:semiHidden/>
    <w:rsid w:val="0040353F"/>
  </w:style>
  <w:style w:type="character" w:styleId="ab">
    <w:name w:val="annotation reference"/>
    <w:uiPriority w:val="99"/>
    <w:qFormat/>
    <w:rsid w:val="0040353F"/>
    <w:rPr>
      <w:sz w:val="16"/>
      <w:szCs w:val="16"/>
    </w:rPr>
  </w:style>
  <w:style w:type="paragraph" w:styleId="ac">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列出段落,목록단락,列"/>
    <w:basedOn w:val="a"/>
    <w:link w:val="ad"/>
    <w:uiPriority w:val="34"/>
    <w:qFormat/>
    <w:rsid w:val="0040353F"/>
    <w:pPr>
      <w:ind w:left="720"/>
      <w:contextualSpacing/>
    </w:pPr>
  </w:style>
  <w:style w:type="table" w:styleId="ae">
    <w:name w:val="Table Grid"/>
    <w:aliases w:val="TableGrid"/>
    <w:basedOn w:val="a1"/>
    <w:uiPriority w:val="39"/>
    <w:qFormat/>
    <w:rsid w:val="003840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Strong"/>
    <w:basedOn w:val="a0"/>
    <w:uiPriority w:val="22"/>
    <w:qFormat/>
    <w:rsid w:val="00D47778"/>
    <w:rPr>
      <w:b/>
      <w:bCs/>
    </w:rPr>
  </w:style>
  <w:style w:type="character" w:styleId="af0">
    <w:name w:val="Placeholder Text"/>
    <w:basedOn w:val="a0"/>
    <w:uiPriority w:val="99"/>
    <w:semiHidden/>
    <w:rsid w:val="005B4D77"/>
    <w:rPr>
      <w:color w:val="808080"/>
    </w:rPr>
  </w:style>
  <w:style w:type="character" w:customStyle="1" w:styleId="10">
    <w:name w:val="标题 1 字符"/>
    <w:basedOn w:val="a0"/>
    <w:link w:val="1"/>
    <w:uiPriority w:val="9"/>
    <w:rsid w:val="007B5F04"/>
    <w:rPr>
      <w:b/>
      <w:bCs/>
      <w:kern w:val="44"/>
      <w:sz w:val="44"/>
      <w:szCs w:val="44"/>
    </w:rPr>
  </w:style>
  <w:style w:type="character" w:customStyle="1" w:styleId="20">
    <w:name w:val="标题 2 字符"/>
    <w:basedOn w:val="a0"/>
    <w:link w:val="2"/>
    <w:uiPriority w:val="9"/>
    <w:semiHidden/>
    <w:rsid w:val="007B5F04"/>
    <w:rPr>
      <w:rFonts w:asciiTheme="majorHAnsi" w:eastAsiaTheme="majorEastAsia" w:hAnsiTheme="majorHAnsi" w:cstheme="majorBidi"/>
      <w:b/>
      <w:bCs/>
      <w:sz w:val="32"/>
      <w:szCs w:val="32"/>
    </w:rPr>
  </w:style>
  <w:style w:type="paragraph" w:styleId="af1">
    <w:name w:val="annotation subject"/>
    <w:basedOn w:val="a9"/>
    <w:next w:val="a9"/>
    <w:link w:val="af2"/>
    <w:uiPriority w:val="99"/>
    <w:semiHidden/>
    <w:unhideWhenUsed/>
    <w:rsid w:val="00FD1236"/>
    <w:rPr>
      <w:b/>
      <w:bCs/>
    </w:rPr>
  </w:style>
  <w:style w:type="character" w:customStyle="1" w:styleId="af2">
    <w:name w:val="批注主题 字符"/>
    <w:basedOn w:val="aa"/>
    <w:link w:val="af1"/>
    <w:uiPriority w:val="99"/>
    <w:semiHidden/>
    <w:rsid w:val="00FD1236"/>
    <w:rPr>
      <w:b/>
      <w:bCs/>
    </w:rPr>
  </w:style>
  <w:style w:type="character" w:customStyle="1" w:styleId="ad">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列 字符"/>
    <w:link w:val="ac"/>
    <w:uiPriority w:val="34"/>
    <w:qFormat/>
    <w:locked/>
    <w:rsid w:val="00BF3197"/>
  </w:style>
  <w:style w:type="paragraph" w:customStyle="1" w:styleId="Reference">
    <w:name w:val="Reference"/>
    <w:basedOn w:val="a"/>
    <w:qFormat/>
    <w:rsid w:val="002A156D"/>
    <w:pPr>
      <w:keepLines/>
      <w:widowControl/>
      <w:numPr>
        <w:ilvl w:val="1"/>
        <w:numId w:val="22"/>
      </w:numPr>
      <w:tabs>
        <w:tab w:val="left" w:pos="-1985"/>
      </w:tabs>
      <w:spacing w:after="180"/>
      <w:jc w:val="left"/>
    </w:pPr>
    <w:rPr>
      <w:rFonts w:ascii="Times New Roman" w:eastAsia="MS Mincho" w:hAnsi="Times New Roman" w:cs="Times New Roman"/>
      <w:kern w:val="0"/>
      <w:sz w:val="20"/>
      <w:szCs w:val="20"/>
      <w:lang w:val="en-GB" w:eastAsia="en-US"/>
    </w:rPr>
  </w:style>
  <w:style w:type="table" w:customStyle="1" w:styleId="TableGrid4">
    <w:name w:val="TableGrid4"/>
    <w:basedOn w:val="a1"/>
    <w:next w:val="ae"/>
    <w:uiPriority w:val="39"/>
    <w:qFormat/>
    <w:rsid w:val="002A156D"/>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列表段落 字符1"/>
    <w:aliases w:val="列表段落1 字符1,- Bullets 字符1,목록 단락 字符1,リスト段落 字符1,Lista1 字符1,?? ?? 字符1,????? 字符1,???? 字符1,列出段落1 字符1,中等深浅网格 1 - 着色 21 字符1,¥¡¡¡¡ì¬º¥¹¥È¶ÎÂä 字符1,ÁÐ³ö¶ÎÂä 字符1,—ño’i—Ž 字符1,¥ê¥¹¥È¶ÎÂä 字符1,1st level - Bullet List Paragraph 字符1,Lettre d'introduction 字符1"/>
    <w:uiPriority w:val="34"/>
    <w:qFormat/>
    <w:locked/>
    <w:rsid w:val="000E7F6E"/>
    <w:rPr>
      <w:rFonts w:ascii="Calibri" w:hAnsi="Calibri"/>
      <w:kern w:val="2"/>
      <w:sz w:val="21"/>
      <w:szCs w:val="22"/>
    </w:rPr>
  </w:style>
  <w:style w:type="table" w:customStyle="1" w:styleId="TableGrid3">
    <w:name w:val="TableGrid3"/>
    <w:basedOn w:val="a1"/>
    <w:next w:val="ae"/>
    <w:uiPriority w:val="39"/>
    <w:qFormat/>
    <w:rsid w:val="000E7F6E"/>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6752492">
      <w:bodyDiv w:val="1"/>
      <w:marLeft w:val="0"/>
      <w:marRight w:val="0"/>
      <w:marTop w:val="0"/>
      <w:marBottom w:val="0"/>
      <w:divBdr>
        <w:top w:val="none" w:sz="0" w:space="0" w:color="auto"/>
        <w:left w:val="none" w:sz="0" w:space="0" w:color="auto"/>
        <w:bottom w:val="none" w:sz="0" w:space="0" w:color="auto"/>
        <w:right w:val="none" w:sz="0" w:space="0" w:color="auto"/>
      </w:divBdr>
    </w:div>
    <w:div w:id="200286957">
      <w:bodyDiv w:val="1"/>
      <w:marLeft w:val="0"/>
      <w:marRight w:val="0"/>
      <w:marTop w:val="0"/>
      <w:marBottom w:val="0"/>
      <w:divBdr>
        <w:top w:val="none" w:sz="0" w:space="0" w:color="auto"/>
        <w:left w:val="none" w:sz="0" w:space="0" w:color="auto"/>
        <w:bottom w:val="none" w:sz="0" w:space="0" w:color="auto"/>
        <w:right w:val="none" w:sz="0" w:space="0" w:color="auto"/>
      </w:divBdr>
    </w:div>
    <w:div w:id="471945867">
      <w:bodyDiv w:val="1"/>
      <w:marLeft w:val="0"/>
      <w:marRight w:val="0"/>
      <w:marTop w:val="0"/>
      <w:marBottom w:val="0"/>
      <w:divBdr>
        <w:top w:val="none" w:sz="0" w:space="0" w:color="auto"/>
        <w:left w:val="none" w:sz="0" w:space="0" w:color="auto"/>
        <w:bottom w:val="none" w:sz="0" w:space="0" w:color="auto"/>
        <w:right w:val="none" w:sz="0" w:space="0" w:color="auto"/>
      </w:divBdr>
    </w:div>
    <w:div w:id="795639608">
      <w:bodyDiv w:val="1"/>
      <w:marLeft w:val="0"/>
      <w:marRight w:val="0"/>
      <w:marTop w:val="0"/>
      <w:marBottom w:val="0"/>
      <w:divBdr>
        <w:top w:val="none" w:sz="0" w:space="0" w:color="auto"/>
        <w:left w:val="none" w:sz="0" w:space="0" w:color="auto"/>
        <w:bottom w:val="none" w:sz="0" w:space="0" w:color="auto"/>
        <w:right w:val="none" w:sz="0" w:space="0" w:color="auto"/>
      </w:divBdr>
    </w:div>
    <w:div w:id="1216043673">
      <w:bodyDiv w:val="1"/>
      <w:marLeft w:val="0"/>
      <w:marRight w:val="0"/>
      <w:marTop w:val="0"/>
      <w:marBottom w:val="0"/>
      <w:divBdr>
        <w:top w:val="none" w:sz="0" w:space="0" w:color="auto"/>
        <w:left w:val="none" w:sz="0" w:space="0" w:color="auto"/>
        <w:bottom w:val="none" w:sz="0" w:space="0" w:color="auto"/>
        <w:right w:val="none" w:sz="0" w:space="0" w:color="auto"/>
      </w:divBdr>
    </w:div>
    <w:div w:id="1293630527">
      <w:bodyDiv w:val="1"/>
      <w:marLeft w:val="0"/>
      <w:marRight w:val="0"/>
      <w:marTop w:val="0"/>
      <w:marBottom w:val="0"/>
      <w:divBdr>
        <w:top w:val="none" w:sz="0" w:space="0" w:color="auto"/>
        <w:left w:val="none" w:sz="0" w:space="0" w:color="auto"/>
        <w:bottom w:val="none" w:sz="0" w:space="0" w:color="auto"/>
        <w:right w:val="none" w:sz="0" w:space="0" w:color="auto"/>
      </w:divBdr>
    </w:div>
    <w:div w:id="1677460606">
      <w:bodyDiv w:val="1"/>
      <w:marLeft w:val="0"/>
      <w:marRight w:val="0"/>
      <w:marTop w:val="0"/>
      <w:marBottom w:val="0"/>
      <w:divBdr>
        <w:top w:val="none" w:sz="0" w:space="0" w:color="auto"/>
        <w:left w:val="none" w:sz="0" w:space="0" w:color="auto"/>
        <w:bottom w:val="none" w:sz="0" w:space="0" w:color="auto"/>
        <w:right w:val="none" w:sz="0" w:space="0" w:color="auto"/>
      </w:divBdr>
    </w:div>
    <w:div w:id="2076584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5.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package" Target="embeddings/Microsoft_Visio_Drawing2.vsdx"/><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image" Target="media/image6.emf"/><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package" Target="embeddings/Microsoft_Visio_Drawing1.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F23784-8659-4A7D-A80D-4A55B33DD2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TotalTime>
  <Pages>10</Pages>
  <Words>3608</Words>
  <Characters>20571</Characters>
  <Application>Microsoft Office Word</Application>
  <DocSecurity>0</DocSecurity>
  <Lines>171</Lines>
  <Paragraphs>48</Paragraphs>
  <ScaleCrop>false</ScaleCrop>
  <Company/>
  <LinksUpToDate>false</LinksUpToDate>
  <CharactersWithSpaces>24131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WUS</dc:title>
  <dc:subject/>
  <dc:creator>Xiaodong Shen(vivo)</dc:creator>
  <cp:keywords/>
  <dc:description/>
  <cp:lastModifiedBy>Ruixin(vivo)</cp:lastModifiedBy>
  <cp:revision>36</cp:revision>
  <dcterms:created xsi:type="dcterms:W3CDTF">2023-02-17T06:44:00Z</dcterms:created>
  <dcterms:modified xsi:type="dcterms:W3CDTF">2023-02-17T17:19:00Z</dcterms:modified>
</cp:coreProperties>
</file>